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DCD41" w14:textId="45F0B476" w:rsidR="00E54242" w:rsidRPr="00E54242" w:rsidRDefault="00E54242" w:rsidP="00A81584">
      <w:pPr>
        <w:jc w:val="center"/>
        <w:rPr>
          <w:b/>
        </w:rPr>
      </w:pPr>
      <w:bookmarkStart w:id="0" w:name="_GoBack"/>
      <w:bookmarkEnd w:id="0"/>
      <w:r w:rsidRPr="00E54242">
        <w:rPr>
          <w:b/>
        </w:rPr>
        <w:t>A</w:t>
      </w:r>
      <w:r w:rsidR="00A21FC8">
        <w:rPr>
          <w:b/>
        </w:rPr>
        <w:t>n</w:t>
      </w:r>
      <w:r w:rsidRPr="00E54242">
        <w:rPr>
          <w:b/>
        </w:rPr>
        <w:t xml:space="preserve"> </w:t>
      </w:r>
      <w:r w:rsidR="00A21FC8">
        <w:rPr>
          <w:b/>
        </w:rPr>
        <w:t xml:space="preserve">IAHS </w:t>
      </w:r>
      <w:r w:rsidRPr="00E54242">
        <w:rPr>
          <w:b/>
        </w:rPr>
        <w:t xml:space="preserve">Global Hydrology Mentoring </w:t>
      </w:r>
      <w:r w:rsidR="00A21FC8">
        <w:rPr>
          <w:b/>
        </w:rPr>
        <w:t>Network</w:t>
      </w:r>
    </w:p>
    <w:p w14:paraId="37A81E17" w14:textId="77777777" w:rsidR="00E54242" w:rsidRDefault="00E54242" w:rsidP="00E54242">
      <w:pPr>
        <w:jc w:val="center"/>
      </w:pPr>
    </w:p>
    <w:p w14:paraId="47972C46" w14:textId="0D6266C5" w:rsidR="00E54242" w:rsidRDefault="00E54242" w:rsidP="00E54242">
      <w:pPr>
        <w:jc w:val="center"/>
      </w:pPr>
      <w:r>
        <w:t xml:space="preserve">Thorsten Wagener, Denis Hughes, </w:t>
      </w:r>
      <w:proofErr w:type="spellStart"/>
      <w:r>
        <w:t>Rajendra</w:t>
      </w:r>
      <w:proofErr w:type="spellEnd"/>
      <w:r>
        <w:t xml:space="preserve"> </w:t>
      </w:r>
      <w:proofErr w:type="gramStart"/>
      <w:r>
        <w:t>Prasad, …</w:t>
      </w:r>
      <w:proofErr w:type="gramEnd"/>
    </w:p>
    <w:p w14:paraId="0D8A640E" w14:textId="77777777" w:rsidR="00E54242" w:rsidRDefault="00E54242" w:rsidP="00E54242">
      <w:pPr>
        <w:jc w:val="center"/>
      </w:pPr>
    </w:p>
    <w:p w14:paraId="1C78FDEA" w14:textId="06A659B3" w:rsidR="00A81584" w:rsidRPr="00A81584" w:rsidRDefault="00A81584" w:rsidP="00A81584">
      <w:pPr>
        <w:jc w:val="center"/>
        <w:rPr>
          <w:i/>
          <w:sz w:val="20"/>
        </w:rPr>
      </w:pPr>
      <w:r w:rsidRPr="00A81584">
        <w:rPr>
          <w:i/>
          <w:sz w:val="20"/>
        </w:rPr>
        <w:t>This is a proposal draft for discussion</w:t>
      </w:r>
    </w:p>
    <w:p w14:paraId="1C7A576F" w14:textId="77777777" w:rsidR="00A81584" w:rsidRPr="00E54242" w:rsidRDefault="00A81584" w:rsidP="00E54242">
      <w:pPr>
        <w:jc w:val="center"/>
      </w:pPr>
    </w:p>
    <w:p w14:paraId="6B93F15D" w14:textId="31EEE766" w:rsidR="00E54242" w:rsidRDefault="00156B85">
      <w:r>
        <w:t xml:space="preserve">Many early career hydrologists in the developing world are isolated and struggle to advance as researchers and educators. </w:t>
      </w:r>
      <w:r w:rsidR="00E54242">
        <w:t xml:space="preserve">Access to educational </w:t>
      </w:r>
      <w:r w:rsidR="00D35064">
        <w:t>and research material, including</w:t>
      </w:r>
      <w:r w:rsidR="00E54242">
        <w:t xml:space="preserve"> textbooks and journal papers is increasingly easy given the advancement of open access journals and Google</w:t>
      </w:r>
      <w:r w:rsidR="00007051">
        <w:t>, including I</w:t>
      </w:r>
      <w:r w:rsidR="00D35064">
        <w:t>AH</w:t>
      </w:r>
      <w:r w:rsidR="00007051">
        <w:t xml:space="preserve">S online </w:t>
      </w:r>
      <w:proofErr w:type="spellStart"/>
      <w:proofErr w:type="gramStart"/>
      <w:r w:rsidR="00007051">
        <w:t>redbooks</w:t>
      </w:r>
      <w:proofErr w:type="spellEnd"/>
      <w:proofErr w:type="gramEnd"/>
      <w:r w:rsidR="00E54242">
        <w:t xml:space="preserve">. What is generally lacking for many early career hydrologists is access to senior colleagues who can mentor them after they completed their highest degree. In many cases this might even just be a </w:t>
      </w:r>
      <w:proofErr w:type="spellStart"/>
      <w:r w:rsidR="00E54242">
        <w:t>Masters</w:t>
      </w:r>
      <w:proofErr w:type="spellEnd"/>
      <w:r w:rsidR="00E54242">
        <w:t xml:space="preserve"> degree, while they are expected to educate the next generation of hydrologists and to lead research activities in their country. Even </w:t>
      </w:r>
      <w:proofErr w:type="spellStart"/>
      <w:r w:rsidR="00E54242">
        <w:t>of</w:t>
      </w:r>
      <w:proofErr w:type="spellEnd"/>
      <w:r w:rsidR="00E54242">
        <w:t xml:space="preserve"> they were fortunate enough to gain a PhD from a research active University elsewhere, it is unlikely that somebody can become a complete researcher and educator within three to four years of PhD training</w:t>
      </w:r>
      <w:r w:rsidR="00D35064">
        <w:t xml:space="preserve"> alone</w:t>
      </w:r>
      <w:r w:rsidR="00E54242">
        <w:t xml:space="preserve">. </w:t>
      </w:r>
      <w:r w:rsidR="00E54242" w:rsidRPr="00E54242">
        <w:rPr>
          <w:i/>
        </w:rPr>
        <w:t>How can IAHS support early career researchers in this situation?</w:t>
      </w:r>
      <w:r w:rsidR="00007051">
        <w:rPr>
          <w:i/>
        </w:rPr>
        <w:t xml:space="preserve"> How can we give them access to experience and advice from senior colleagues if these are not available next door?</w:t>
      </w:r>
    </w:p>
    <w:p w14:paraId="259F7FB0" w14:textId="77777777" w:rsidR="00E54242" w:rsidRDefault="00E54242"/>
    <w:p w14:paraId="72F24300" w14:textId="05C25CDB" w:rsidR="00E54242" w:rsidRDefault="00007051">
      <w:r w:rsidRPr="00007051">
        <w:rPr>
          <w:b/>
          <w:i/>
        </w:rPr>
        <w:t>We propose to establish a global hydrology mentoring network through IAHS</w:t>
      </w:r>
      <w:r>
        <w:t xml:space="preserve">. The large network of people affiliated with IAHS puts it in a unique position to lead such an effort. </w:t>
      </w:r>
      <w:r w:rsidR="00D35064">
        <w:t xml:space="preserve">Social networks and internet communication tools such as Skype require nothing more than web access to start connecting people anywhere in the world. </w:t>
      </w:r>
      <w:r>
        <w:t>The effort would require the following activities:</w:t>
      </w:r>
    </w:p>
    <w:p w14:paraId="53013C74" w14:textId="77777777" w:rsidR="00007051" w:rsidRDefault="00007051" w:rsidP="00007051">
      <w:pPr>
        <w:pStyle w:val="Paragraphedeliste"/>
        <w:numPr>
          <w:ilvl w:val="0"/>
          <w:numId w:val="2"/>
        </w:numPr>
      </w:pPr>
      <w:r w:rsidRPr="00905FCB">
        <w:rPr>
          <w:i/>
        </w:rPr>
        <w:t>Establish a database</w:t>
      </w:r>
      <w:r>
        <w:t xml:space="preserve"> with both potential mentors and potential mentees (the ones being mentored). The database would include classifying </w:t>
      </w:r>
      <w:proofErr w:type="spellStart"/>
      <w:r>
        <w:t>metada</w:t>
      </w:r>
      <w:proofErr w:type="spellEnd"/>
      <w:r>
        <w:t xml:space="preserve"> including discipline (engineering, science…), language, gender, hydrology and climate of the research region, etc.</w:t>
      </w:r>
    </w:p>
    <w:p w14:paraId="717905E1" w14:textId="7B99C971" w:rsidR="00007051" w:rsidRDefault="00905FCB" w:rsidP="00007051">
      <w:pPr>
        <w:pStyle w:val="Paragraphedeliste"/>
        <w:numPr>
          <w:ilvl w:val="0"/>
          <w:numId w:val="2"/>
        </w:numPr>
      </w:pPr>
      <w:r w:rsidRPr="00905FCB">
        <w:rPr>
          <w:i/>
        </w:rPr>
        <w:t xml:space="preserve">Populate the </w:t>
      </w:r>
      <w:r w:rsidR="00007051" w:rsidRPr="00905FCB">
        <w:rPr>
          <w:i/>
        </w:rPr>
        <w:t>database</w:t>
      </w:r>
      <w:r w:rsidR="00007051">
        <w:t xml:space="preserve"> by popularizing it</w:t>
      </w:r>
      <w:r w:rsidR="00D35064">
        <w:t>s existence</w:t>
      </w:r>
      <w:r w:rsidR="00007051">
        <w:t xml:space="preserve"> trough all available networks in IAHS and other affiliated organizations (incl. UNESCO, AGU, EGU, ASCE). </w:t>
      </w:r>
      <w:r w:rsidR="00027675">
        <w:t xml:space="preserve">This should include the use of initiatives such as </w:t>
      </w:r>
      <w:proofErr w:type="spellStart"/>
      <w:r w:rsidR="00027675">
        <w:t>Panta</w:t>
      </w:r>
      <w:proofErr w:type="spellEnd"/>
      <w:r w:rsidR="00027675">
        <w:t xml:space="preserve"> </w:t>
      </w:r>
      <w:proofErr w:type="spellStart"/>
      <w:r w:rsidR="00027675">
        <w:t>Rhei</w:t>
      </w:r>
      <w:proofErr w:type="spellEnd"/>
      <w:r w:rsidR="00027675">
        <w:t>.</w:t>
      </w:r>
    </w:p>
    <w:p w14:paraId="42A836AB" w14:textId="6A6848FA" w:rsidR="00027675" w:rsidRDefault="00027675" w:rsidP="00007051">
      <w:pPr>
        <w:pStyle w:val="Paragraphedeliste"/>
        <w:numPr>
          <w:ilvl w:val="0"/>
          <w:numId w:val="2"/>
        </w:numPr>
      </w:pPr>
      <w:r w:rsidRPr="00905FCB">
        <w:rPr>
          <w:i/>
        </w:rPr>
        <w:t>Establish a visual display</w:t>
      </w:r>
      <w:r>
        <w:t xml:space="preserve"> of the global mentoring relationships to show the growing network</w:t>
      </w:r>
      <w:r w:rsidR="00D35064">
        <w:t xml:space="preserve"> including case studies</w:t>
      </w:r>
      <w:r>
        <w:t xml:space="preserve">. </w:t>
      </w:r>
    </w:p>
    <w:p w14:paraId="4AE37D7A" w14:textId="54123EC5" w:rsidR="00007051" w:rsidRDefault="00007051" w:rsidP="00007051">
      <w:r>
        <w:t xml:space="preserve">Once such a database has been established, we can start a process of ‘match-making’ and of establishing mentoring relationships. </w:t>
      </w:r>
      <w:r w:rsidR="00830DE9">
        <w:t>This process could look as follows:</w:t>
      </w:r>
    </w:p>
    <w:p w14:paraId="6127EF3F" w14:textId="04A1DCFC" w:rsidR="00830DE9" w:rsidRDefault="00362DEE" w:rsidP="00830DE9">
      <w:pPr>
        <w:pStyle w:val="Paragraphedeliste"/>
        <w:numPr>
          <w:ilvl w:val="0"/>
          <w:numId w:val="3"/>
        </w:numPr>
      </w:pPr>
      <w:r>
        <w:t xml:space="preserve">Mentees start by identifying a potential mentor </w:t>
      </w:r>
      <w:r w:rsidR="00027675">
        <w:t xml:space="preserve">based on available </w:t>
      </w:r>
      <w:proofErr w:type="spellStart"/>
      <w:r w:rsidR="00027675">
        <w:t>metada</w:t>
      </w:r>
      <w:proofErr w:type="spellEnd"/>
      <w:r w:rsidR="00027675">
        <w:t>. The potential mentor is notified and can respond positively or decline.</w:t>
      </w:r>
    </w:p>
    <w:p w14:paraId="4674A9C6" w14:textId="0D374A40" w:rsidR="00027675" w:rsidRDefault="00027675" w:rsidP="00830DE9">
      <w:pPr>
        <w:pStyle w:val="Paragraphedeliste"/>
        <w:numPr>
          <w:ilvl w:val="0"/>
          <w:numId w:val="3"/>
        </w:numPr>
      </w:pPr>
      <w:r>
        <w:t xml:space="preserve">One a match has been made; the two will have to formalize their relationship. This includes answering questions such as what are the </w:t>
      </w:r>
      <w:proofErr w:type="gramStart"/>
      <w:r>
        <w:t>expectations?</w:t>
      </w:r>
      <w:proofErr w:type="gramEnd"/>
      <w:r>
        <w:t xml:space="preserve"> What is the frequency of interactions? How long should the relationship last? Etc.</w:t>
      </w:r>
    </w:p>
    <w:p w14:paraId="49F95923" w14:textId="55C8B726" w:rsidR="009E72D5" w:rsidRDefault="00156B85" w:rsidP="009E72D5">
      <w:pPr>
        <w:pStyle w:val="Paragraphedeliste"/>
        <w:numPr>
          <w:ilvl w:val="0"/>
          <w:numId w:val="3"/>
        </w:numPr>
      </w:pPr>
      <w:r>
        <w:t>IAHS will follow up on a regular basis (once a year or so) with a simple questionnaire to see how the relationship is progressing and to learn what has been most valuable for the mentee (</w:t>
      </w:r>
      <w:r w:rsidR="009E72D5">
        <w:t>or</w:t>
      </w:r>
      <w:r>
        <w:t xml:space="preserve"> mentor).</w:t>
      </w:r>
    </w:p>
    <w:p w14:paraId="7E3EF8DF" w14:textId="50DE75F3" w:rsidR="009E72D5" w:rsidRDefault="009E72D5" w:rsidP="009E72D5">
      <w:pPr>
        <w:pStyle w:val="Paragraphedeliste"/>
        <w:numPr>
          <w:ilvl w:val="0"/>
          <w:numId w:val="3"/>
        </w:numPr>
      </w:pPr>
      <w:r>
        <w:t>Mentors should have no more than one mentee.</w:t>
      </w:r>
    </w:p>
    <w:sectPr w:rsidR="009E72D5" w:rsidSect="003E636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C09C" w14:textId="77777777" w:rsidR="000B26EA" w:rsidRDefault="000B26EA" w:rsidP="00A81584">
      <w:r>
        <w:separator/>
      </w:r>
    </w:p>
  </w:endnote>
  <w:endnote w:type="continuationSeparator" w:id="0">
    <w:p w14:paraId="35D54025" w14:textId="77777777" w:rsidR="000B26EA" w:rsidRDefault="000B26EA" w:rsidP="00A8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9572" w14:textId="77777777" w:rsidR="000B26EA" w:rsidRDefault="000B26EA" w:rsidP="00A81584">
      <w:r>
        <w:separator/>
      </w:r>
    </w:p>
  </w:footnote>
  <w:footnote w:type="continuationSeparator" w:id="0">
    <w:p w14:paraId="6DF00200" w14:textId="77777777" w:rsidR="000B26EA" w:rsidRDefault="000B26EA" w:rsidP="00A8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C1C6" w14:textId="4B64ED04" w:rsidR="00A81584" w:rsidRPr="00A81584" w:rsidRDefault="00A81584" w:rsidP="00A81584">
    <w:pPr>
      <w:jc w:val="center"/>
      <w:rPr>
        <w:i/>
      </w:rPr>
    </w:pPr>
    <w:r w:rsidRPr="00E54242">
      <w:rPr>
        <w:i/>
      </w:rPr>
      <w:t>Proposal of the IAHS Hydrology Education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7796"/>
    <w:multiLevelType w:val="hybridMultilevel"/>
    <w:tmpl w:val="B08A0D14"/>
    <w:lvl w:ilvl="0" w:tplc="73921A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E7F11"/>
    <w:multiLevelType w:val="hybridMultilevel"/>
    <w:tmpl w:val="110A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C3C91"/>
    <w:multiLevelType w:val="hybridMultilevel"/>
    <w:tmpl w:val="89A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42"/>
    <w:rsid w:val="00007051"/>
    <w:rsid w:val="00027675"/>
    <w:rsid w:val="000B26EA"/>
    <w:rsid w:val="00156B85"/>
    <w:rsid w:val="00362DEE"/>
    <w:rsid w:val="003E636E"/>
    <w:rsid w:val="004E7CB3"/>
    <w:rsid w:val="006650F8"/>
    <w:rsid w:val="0083093D"/>
    <w:rsid w:val="00830DE9"/>
    <w:rsid w:val="00905FCB"/>
    <w:rsid w:val="009E72D5"/>
    <w:rsid w:val="00A21FC8"/>
    <w:rsid w:val="00A81584"/>
    <w:rsid w:val="00B97D70"/>
    <w:rsid w:val="00D35064"/>
    <w:rsid w:val="00E5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47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051"/>
    <w:pPr>
      <w:ind w:left="720"/>
      <w:contextualSpacing/>
    </w:pPr>
  </w:style>
  <w:style w:type="paragraph" w:styleId="En-tte">
    <w:name w:val="header"/>
    <w:basedOn w:val="Normal"/>
    <w:link w:val="En-tteCar"/>
    <w:uiPriority w:val="99"/>
    <w:unhideWhenUsed/>
    <w:rsid w:val="00A81584"/>
    <w:pPr>
      <w:tabs>
        <w:tab w:val="center" w:pos="4320"/>
        <w:tab w:val="right" w:pos="8640"/>
      </w:tabs>
    </w:pPr>
  </w:style>
  <w:style w:type="character" w:customStyle="1" w:styleId="En-tteCar">
    <w:name w:val="En-tête Car"/>
    <w:basedOn w:val="Policepardfaut"/>
    <w:link w:val="En-tte"/>
    <w:uiPriority w:val="99"/>
    <w:rsid w:val="00A81584"/>
  </w:style>
  <w:style w:type="paragraph" w:styleId="Pieddepage">
    <w:name w:val="footer"/>
    <w:basedOn w:val="Normal"/>
    <w:link w:val="PieddepageCar"/>
    <w:uiPriority w:val="99"/>
    <w:unhideWhenUsed/>
    <w:rsid w:val="00A81584"/>
    <w:pPr>
      <w:tabs>
        <w:tab w:val="center" w:pos="4320"/>
        <w:tab w:val="right" w:pos="8640"/>
      </w:tabs>
    </w:pPr>
  </w:style>
  <w:style w:type="character" w:customStyle="1" w:styleId="PieddepageCar">
    <w:name w:val="Pied de page Car"/>
    <w:basedOn w:val="Policepardfaut"/>
    <w:link w:val="Pieddepage"/>
    <w:uiPriority w:val="99"/>
    <w:rsid w:val="00A81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7051"/>
    <w:pPr>
      <w:ind w:left="720"/>
      <w:contextualSpacing/>
    </w:pPr>
  </w:style>
  <w:style w:type="paragraph" w:styleId="En-tte">
    <w:name w:val="header"/>
    <w:basedOn w:val="Normal"/>
    <w:link w:val="En-tteCar"/>
    <w:uiPriority w:val="99"/>
    <w:unhideWhenUsed/>
    <w:rsid w:val="00A81584"/>
    <w:pPr>
      <w:tabs>
        <w:tab w:val="center" w:pos="4320"/>
        <w:tab w:val="right" w:pos="8640"/>
      </w:tabs>
    </w:pPr>
  </w:style>
  <w:style w:type="character" w:customStyle="1" w:styleId="En-tteCar">
    <w:name w:val="En-tête Car"/>
    <w:basedOn w:val="Policepardfaut"/>
    <w:link w:val="En-tte"/>
    <w:uiPriority w:val="99"/>
    <w:rsid w:val="00A81584"/>
  </w:style>
  <w:style w:type="paragraph" w:styleId="Pieddepage">
    <w:name w:val="footer"/>
    <w:basedOn w:val="Normal"/>
    <w:link w:val="PieddepageCar"/>
    <w:uiPriority w:val="99"/>
    <w:unhideWhenUsed/>
    <w:rsid w:val="00A81584"/>
    <w:pPr>
      <w:tabs>
        <w:tab w:val="center" w:pos="4320"/>
        <w:tab w:val="right" w:pos="8640"/>
      </w:tabs>
    </w:pPr>
  </w:style>
  <w:style w:type="character" w:customStyle="1" w:styleId="PieddepageCar">
    <w:name w:val="Pied de page Car"/>
    <w:basedOn w:val="Policepardfaut"/>
    <w:link w:val="Pieddepage"/>
    <w:uiPriority w:val="99"/>
    <w:rsid w:val="00A8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University of Bristol</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Wagener</dc:creator>
  <cp:lastModifiedBy>Christophe Cudennec</cp:lastModifiedBy>
  <cp:revision>2</cp:revision>
  <dcterms:created xsi:type="dcterms:W3CDTF">2015-06-27T15:28:00Z</dcterms:created>
  <dcterms:modified xsi:type="dcterms:W3CDTF">2015-06-27T15:28:00Z</dcterms:modified>
</cp:coreProperties>
</file>