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E98" w:rsidRPr="00E33E98" w:rsidRDefault="00E33E98" w:rsidP="006F179F">
      <w:pPr>
        <w:spacing w:after="0"/>
        <w:jc w:val="center"/>
        <w:rPr>
          <w:rFonts w:ascii="Candara" w:hAnsi="Candara"/>
          <w:b/>
          <w:color w:val="1F3864" w:themeColor="accent5" w:themeShade="80"/>
          <w:sz w:val="24"/>
          <w:szCs w:val="24"/>
        </w:rPr>
      </w:pPr>
    </w:p>
    <w:p w:rsidR="006F179F" w:rsidRPr="00E33E98" w:rsidRDefault="006F179F" w:rsidP="006F179F">
      <w:pPr>
        <w:spacing w:after="0"/>
        <w:jc w:val="center"/>
        <w:rPr>
          <w:rFonts w:ascii="Candara" w:hAnsi="Candara"/>
          <w:b/>
          <w:color w:val="1F3864" w:themeColor="accent5" w:themeShade="80"/>
          <w:sz w:val="36"/>
          <w:szCs w:val="36"/>
        </w:rPr>
      </w:pPr>
      <w:r w:rsidRPr="00C77BB1">
        <w:rPr>
          <w:rFonts w:ascii="Candara" w:hAnsi="Candara"/>
          <w:b/>
          <w:color w:val="385623" w:themeColor="accent6" w:themeShade="80"/>
          <w:sz w:val="36"/>
          <w:szCs w:val="36"/>
        </w:rPr>
        <w:t>First Announcement – Call for Papers</w:t>
      </w:r>
    </w:p>
    <w:p w:rsidR="006F179F" w:rsidRDefault="0057441C" w:rsidP="0057441C">
      <w:pPr>
        <w:ind w:left="-851" w:right="-613"/>
      </w:pPr>
      <w:r w:rsidRPr="0057441C">
        <w:t xml:space="preserve">We would like to invite strong, technical papers/posters that deal with </w:t>
      </w:r>
      <w:r w:rsidR="008329CF">
        <w:t xml:space="preserve">the </w:t>
      </w:r>
      <w:r w:rsidRPr="0057441C">
        <w:t xml:space="preserve">latest developments in hydrology related topics </w:t>
      </w:r>
      <w:r w:rsidR="008329CF">
        <w:t xml:space="preserve">including </w:t>
      </w:r>
      <w:r w:rsidRPr="0057441C">
        <w:t>but not limited to</w:t>
      </w:r>
      <w:r w:rsidR="00C63753">
        <w:t>:</w:t>
      </w:r>
    </w:p>
    <w:tbl>
      <w:tblPr>
        <w:tblStyle w:val="TableGrid"/>
        <w:tblpPr w:leftFromText="180" w:rightFromText="180" w:vertAnchor="page" w:horzAnchor="margin" w:tblpXSpec="center" w:tblpY="4366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E2F3" w:themeFill="accent5" w:themeFillTint="33"/>
        <w:tblLook w:val="04A0" w:firstRow="1" w:lastRow="0" w:firstColumn="1" w:lastColumn="0" w:noHBand="0" w:noVBand="1"/>
      </w:tblPr>
      <w:tblGrid>
        <w:gridCol w:w="4072"/>
        <w:gridCol w:w="3866"/>
        <w:gridCol w:w="3969"/>
      </w:tblGrid>
      <w:tr w:rsidR="0057441C" w:rsidRPr="008B1887" w:rsidTr="003F69AC">
        <w:tc>
          <w:tcPr>
            <w:tcW w:w="4072" w:type="dxa"/>
            <w:shd w:val="clear" w:color="auto" w:fill="E2EFD9" w:themeFill="accent6" w:themeFillTint="33"/>
          </w:tcPr>
          <w:p w:rsidR="0057441C" w:rsidRPr="00FB59B5" w:rsidRDefault="007D49D3" w:rsidP="003D47B4">
            <w:pPr>
              <w:tabs>
                <w:tab w:val="left" w:pos="8268"/>
              </w:tabs>
              <w:ind w:left="318"/>
              <w:rPr>
                <w:rFonts w:cstheme="minorHAnsi"/>
                <w:color w:val="000000" w:themeColor="text1"/>
              </w:rPr>
            </w:pPr>
            <w:r w:rsidRPr="00FB59B5">
              <w:rPr>
                <w:rFonts w:cstheme="minorHAnsi"/>
                <w:color w:val="000000" w:themeColor="text1"/>
              </w:rPr>
              <w:t xml:space="preserve">  »  </w:t>
            </w:r>
            <w:r w:rsidR="007B1050" w:rsidRPr="007B1050">
              <w:rPr>
                <w:rFonts w:cstheme="minorHAnsi"/>
                <w:color w:val="000000" w:themeColor="text1"/>
              </w:rPr>
              <w:t>AI in hydrology</w:t>
            </w:r>
          </w:p>
          <w:p w:rsidR="0057441C" w:rsidRPr="00FB59B5" w:rsidRDefault="0057441C" w:rsidP="003D47B4">
            <w:pPr>
              <w:tabs>
                <w:tab w:val="left" w:pos="8268"/>
              </w:tabs>
              <w:ind w:firstLine="318"/>
              <w:rPr>
                <w:rFonts w:cstheme="minorHAnsi"/>
                <w:color w:val="000000" w:themeColor="text1"/>
              </w:rPr>
            </w:pPr>
            <w:r w:rsidRPr="00FB59B5">
              <w:rPr>
                <w:rFonts w:cstheme="minorHAnsi"/>
                <w:color w:val="000000" w:themeColor="text1"/>
              </w:rPr>
              <w:t xml:space="preserve">  »  Climate </w:t>
            </w:r>
            <w:r w:rsidR="001438B6">
              <w:rPr>
                <w:rFonts w:cstheme="minorHAnsi"/>
                <w:color w:val="000000" w:themeColor="text1"/>
              </w:rPr>
              <w:t>Services and</w:t>
            </w:r>
            <w:r w:rsidR="007D49D3" w:rsidRPr="00FB59B5">
              <w:rPr>
                <w:rFonts w:cstheme="minorHAnsi"/>
                <w:color w:val="000000" w:themeColor="text1"/>
              </w:rPr>
              <w:t xml:space="preserve"> </w:t>
            </w:r>
            <w:r w:rsidR="00DB7E35">
              <w:rPr>
                <w:rFonts w:cstheme="minorHAnsi"/>
                <w:color w:val="000000" w:themeColor="text1"/>
              </w:rPr>
              <w:t>A</w:t>
            </w:r>
            <w:r w:rsidR="007D49D3" w:rsidRPr="00FB59B5">
              <w:rPr>
                <w:rFonts w:cstheme="minorHAnsi"/>
                <w:color w:val="000000" w:themeColor="text1"/>
              </w:rPr>
              <w:t>daptation</w:t>
            </w:r>
          </w:p>
          <w:p w:rsidR="0057441C" w:rsidRPr="00FB59B5" w:rsidRDefault="0057441C" w:rsidP="003D47B4">
            <w:pPr>
              <w:tabs>
                <w:tab w:val="left" w:pos="8268"/>
              </w:tabs>
              <w:ind w:firstLine="318"/>
              <w:rPr>
                <w:rFonts w:cstheme="minorHAnsi"/>
                <w:color w:val="000000" w:themeColor="text1"/>
              </w:rPr>
            </w:pPr>
            <w:r w:rsidRPr="00FB59B5">
              <w:rPr>
                <w:rFonts w:cstheme="minorHAnsi"/>
                <w:color w:val="000000" w:themeColor="text1"/>
              </w:rPr>
              <w:t xml:space="preserve">  »  Nature Based Solutions</w:t>
            </w:r>
          </w:p>
          <w:p w:rsidR="0057441C" w:rsidRDefault="0057441C" w:rsidP="003D47B4">
            <w:pPr>
              <w:tabs>
                <w:tab w:val="left" w:pos="8268"/>
              </w:tabs>
              <w:ind w:left="171" w:firstLine="147"/>
              <w:rPr>
                <w:rFonts w:cstheme="minorHAnsi"/>
                <w:color w:val="000000" w:themeColor="text1"/>
              </w:rPr>
            </w:pPr>
            <w:r w:rsidRPr="00FB59B5">
              <w:rPr>
                <w:rFonts w:cstheme="minorHAnsi"/>
                <w:color w:val="000000" w:themeColor="text1"/>
              </w:rPr>
              <w:t xml:space="preserve">  »  Coastal Hydrology</w:t>
            </w:r>
          </w:p>
          <w:p w:rsidR="001438B6" w:rsidRPr="00FB59B5" w:rsidRDefault="001438B6" w:rsidP="001438B6">
            <w:pPr>
              <w:tabs>
                <w:tab w:val="left" w:pos="8268"/>
              </w:tabs>
              <w:ind w:left="171" w:firstLine="147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  <w:r w:rsidRPr="00FB59B5">
              <w:rPr>
                <w:rFonts w:cstheme="minorHAnsi"/>
                <w:color w:val="000000" w:themeColor="text1"/>
              </w:rPr>
              <w:t xml:space="preserve"> »  </w:t>
            </w:r>
            <w:r w:rsidRPr="001438B6">
              <w:rPr>
                <w:rFonts w:cstheme="minorHAnsi"/>
                <w:color w:val="000000" w:themeColor="text1"/>
              </w:rPr>
              <w:t>Remote Sensing for Hydrology</w:t>
            </w:r>
          </w:p>
        </w:tc>
        <w:tc>
          <w:tcPr>
            <w:tcW w:w="3866" w:type="dxa"/>
            <w:shd w:val="clear" w:color="auto" w:fill="E2EFD9" w:themeFill="accent6" w:themeFillTint="33"/>
          </w:tcPr>
          <w:p w:rsidR="00E33E98" w:rsidRPr="00FB59B5" w:rsidRDefault="0057441C" w:rsidP="00DB7E35">
            <w:pPr>
              <w:tabs>
                <w:tab w:val="left" w:pos="8268"/>
              </w:tabs>
              <w:rPr>
                <w:rFonts w:cstheme="minorHAnsi"/>
                <w:color w:val="000000" w:themeColor="text1"/>
              </w:rPr>
            </w:pPr>
            <w:r w:rsidRPr="00FB59B5">
              <w:rPr>
                <w:rFonts w:cstheme="minorHAnsi"/>
                <w:color w:val="000000" w:themeColor="text1"/>
              </w:rPr>
              <w:t xml:space="preserve">  </w:t>
            </w:r>
            <w:r w:rsidR="00E33E98" w:rsidRPr="00FB59B5">
              <w:rPr>
                <w:rFonts w:cstheme="minorHAnsi"/>
                <w:color w:val="000000" w:themeColor="text1"/>
              </w:rPr>
              <w:t xml:space="preserve">»  </w:t>
            </w:r>
            <w:r w:rsidR="00DB7E35" w:rsidRPr="00FB59B5">
              <w:rPr>
                <w:rFonts w:cstheme="minorHAnsi"/>
                <w:color w:val="000000" w:themeColor="text1"/>
              </w:rPr>
              <w:t>Flood Relief Schemes</w:t>
            </w:r>
          </w:p>
          <w:p w:rsidR="0057441C" w:rsidRPr="00FB59B5" w:rsidRDefault="00E33E98" w:rsidP="0057441C">
            <w:pPr>
              <w:tabs>
                <w:tab w:val="left" w:pos="8268"/>
              </w:tabs>
              <w:ind w:left="360" w:hanging="360"/>
              <w:rPr>
                <w:rFonts w:cstheme="minorHAnsi"/>
                <w:color w:val="000000" w:themeColor="text1"/>
              </w:rPr>
            </w:pPr>
            <w:r w:rsidRPr="00FB59B5">
              <w:rPr>
                <w:rFonts w:cstheme="minorHAnsi"/>
                <w:color w:val="000000" w:themeColor="text1"/>
              </w:rPr>
              <w:t xml:space="preserve">  </w:t>
            </w:r>
            <w:r w:rsidR="0057441C" w:rsidRPr="00FB59B5">
              <w:rPr>
                <w:rFonts w:cstheme="minorHAnsi"/>
                <w:color w:val="000000" w:themeColor="text1"/>
              </w:rPr>
              <w:t xml:space="preserve">»  </w:t>
            </w:r>
            <w:r w:rsidR="001438B6" w:rsidRPr="001438B6">
              <w:rPr>
                <w:rFonts w:cstheme="minorHAnsi"/>
                <w:color w:val="000000" w:themeColor="text1"/>
              </w:rPr>
              <w:t>Extremes and Compound Events</w:t>
            </w:r>
          </w:p>
          <w:p w:rsidR="0057441C" w:rsidRPr="00FB59B5" w:rsidRDefault="0057441C" w:rsidP="0057441C">
            <w:pPr>
              <w:tabs>
                <w:tab w:val="left" w:pos="8268"/>
              </w:tabs>
              <w:rPr>
                <w:rFonts w:cstheme="minorHAnsi"/>
                <w:color w:val="000000" w:themeColor="text1"/>
              </w:rPr>
            </w:pPr>
            <w:r w:rsidRPr="00FB59B5">
              <w:rPr>
                <w:rFonts w:cstheme="minorHAnsi"/>
                <w:color w:val="000000" w:themeColor="text1"/>
              </w:rPr>
              <w:t xml:space="preserve">  »  Small Catchments Studies</w:t>
            </w:r>
          </w:p>
          <w:p w:rsidR="0057441C" w:rsidRPr="00FB59B5" w:rsidRDefault="0057441C" w:rsidP="00E33E98">
            <w:pPr>
              <w:tabs>
                <w:tab w:val="left" w:pos="8268"/>
              </w:tabs>
              <w:ind w:left="360" w:hanging="360"/>
              <w:rPr>
                <w:rFonts w:cstheme="minorHAnsi"/>
                <w:color w:val="000000" w:themeColor="text1"/>
              </w:rPr>
            </w:pPr>
            <w:r w:rsidRPr="00FB59B5">
              <w:rPr>
                <w:rFonts w:cstheme="minorHAnsi"/>
                <w:color w:val="000000" w:themeColor="text1"/>
              </w:rPr>
              <w:t xml:space="preserve">  »  </w:t>
            </w:r>
            <w:r w:rsidR="00144CD5" w:rsidRPr="00FB59B5">
              <w:rPr>
                <w:rFonts w:cstheme="minorHAnsi"/>
                <w:color w:val="000000" w:themeColor="text1"/>
              </w:rPr>
              <w:t xml:space="preserve">Predicting </w:t>
            </w:r>
            <w:r w:rsidR="00E33E98" w:rsidRPr="00FB59B5">
              <w:rPr>
                <w:rFonts w:cstheme="minorHAnsi"/>
                <w:color w:val="000000" w:themeColor="text1"/>
              </w:rPr>
              <w:t>Droughts</w:t>
            </w:r>
          </w:p>
          <w:p w:rsidR="00A77B51" w:rsidRPr="00FB59B5" w:rsidRDefault="00A77B51" w:rsidP="00FB59B5">
            <w:pPr>
              <w:tabs>
                <w:tab w:val="left" w:pos="8268"/>
              </w:tabs>
              <w:ind w:left="360" w:hanging="360"/>
              <w:rPr>
                <w:rFonts w:cstheme="minorHAnsi"/>
                <w:color w:val="000000" w:themeColor="text1"/>
              </w:rPr>
            </w:pPr>
            <w:r w:rsidRPr="00FB59B5">
              <w:rPr>
                <w:rFonts w:cstheme="minorHAnsi"/>
                <w:color w:val="000000" w:themeColor="text1"/>
              </w:rPr>
              <w:t xml:space="preserve">  »</w:t>
            </w:r>
            <w:r w:rsidR="00FB59B5" w:rsidRPr="00FB59B5">
              <w:rPr>
                <w:rFonts w:cstheme="minorHAnsi"/>
                <w:color w:val="000000" w:themeColor="text1"/>
              </w:rPr>
              <w:t xml:space="preserve"> </w:t>
            </w:r>
            <w:r w:rsidR="00144CD5" w:rsidRPr="00FB59B5">
              <w:rPr>
                <w:rFonts w:cstheme="minorHAnsi"/>
                <w:color w:val="000000" w:themeColor="text1"/>
              </w:rPr>
              <w:t xml:space="preserve"> </w:t>
            </w:r>
            <w:r w:rsidRPr="00FB59B5">
              <w:rPr>
                <w:rFonts w:cstheme="minorHAnsi"/>
                <w:color w:val="000000" w:themeColor="text1"/>
              </w:rPr>
              <w:t xml:space="preserve">Flood </w:t>
            </w:r>
            <w:r w:rsidR="00144CD5" w:rsidRPr="00FB59B5">
              <w:rPr>
                <w:rFonts w:cstheme="minorHAnsi"/>
                <w:color w:val="000000" w:themeColor="text1"/>
              </w:rPr>
              <w:t>Estimation Methods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57441C" w:rsidRPr="00FB59B5" w:rsidRDefault="0057441C" w:rsidP="0057441C">
            <w:pPr>
              <w:tabs>
                <w:tab w:val="left" w:pos="8268"/>
              </w:tabs>
              <w:rPr>
                <w:rFonts w:cstheme="minorHAnsi"/>
                <w:color w:val="000000" w:themeColor="text1"/>
              </w:rPr>
            </w:pPr>
            <w:r w:rsidRPr="00FB59B5">
              <w:rPr>
                <w:rFonts w:cstheme="minorHAnsi"/>
                <w:color w:val="000000" w:themeColor="text1"/>
              </w:rPr>
              <w:t xml:space="preserve"> »  Groundwater Hydrology</w:t>
            </w:r>
          </w:p>
          <w:p w:rsidR="0057441C" w:rsidRPr="00FB59B5" w:rsidRDefault="0057441C" w:rsidP="0057441C">
            <w:pPr>
              <w:tabs>
                <w:tab w:val="left" w:pos="8268"/>
              </w:tabs>
              <w:rPr>
                <w:rFonts w:cstheme="minorHAnsi"/>
                <w:color w:val="000000" w:themeColor="text1"/>
              </w:rPr>
            </w:pPr>
            <w:r w:rsidRPr="00FB59B5">
              <w:rPr>
                <w:rFonts w:cstheme="minorHAnsi"/>
                <w:color w:val="000000" w:themeColor="text1"/>
              </w:rPr>
              <w:t xml:space="preserve"> » </w:t>
            </w:r>
            <w:r w:rsidR="00DB7E35" w:rsidRPr="00FB59B5">
              <w:rPr>
                <w:rFonts w:cstheme="minorHAnsi"/>
                <w:color w:val="000000" w:themeColor="text1"/>
              </w:rPr>
              <w:t xml:space="preserve"> Hydrology and Sociology</w:t>
            </w:r>
          </w:p>
          <w:p w:rsidR="00DB7E35" w:rsidRDefault="00E33E98" w:rsidP="00E33E98">
            <w:pPr>
              <w:tabs>
                <w:tab w:val="left" w:pos="8268"/>
              </w:tabs>
              <w:rPr>
                <w:rFonts w:cstheme="minorHAnsi"/>
                <w:color w:val="000000" w:themeColor="text1"/>
              </w:rPr>
            </w:pPr>
            <w:r w:rsidRPr="00FB59B5">
              <w:rPr>
                <w:rFonts w:cstheme="minorHAnsi"/>
                <w:color w:val="000000" w:themeColor="text1"/>
              </w:rPr>
              <w:t xml:space="preserve"> »  </w:t>
            </w:r>
            <w:r w:rsidR="00DB7E35" w:rsidRPr="00FB59B5">
              <w:rPr>
                <w:rFonts w:cstheme="minorHAnsi"/>
                <w:color w:val="000000" w:themeColor="text1"/>
              </w:rPr>
              <w:t>River Restoration</w:t>
            </w:r>
          </w:p>
          <w:p w:rsidR="00E33E98" w:rsidRDefault="00DB7E35" w:rsidP="00E33E98">
            <w:pPr>
              <w:tabs>
                <w:tab w:val="left" w:pos="8268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  <w:r w:rsidR="00E33E98" w:rsidRPr="00FB59B5">
              <w:rPr>
                <w:rFonts w:cstheme="minorHAnsi"/>
                <w:color w:val="000000" w:themeColor="text1"/>
              </w:rPr>
              <w:t>»  Water Quality</w:t>
            </w:r>
            <w:r w:rsidR="00144CD5" w:rsidRPr="00FB59B5">
              <w:rPr>
                <w:rFonts w:cstheme="minorHAnsi"/>
                <w:color w:val="000000" w:themeColor="text1"/>
              </w:rPr>
              <w:t xml:space="preserve"> &amp; Abstraction</w:t>
            </w:r>
          </w:p>
          <w:p w:rsidR="001438B6" w:rsidRPr="00FB59B5" w:rsidRDefault="001438B6" w:rsidP="00E33E98">
            <w:pPr>
              <w:tabs>
                <w:tab w:val="left" w:pos="8268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  <w:r w:rsidRPr="00FB59B5">
              <w:rPr>
                <w:rFonts w:cstheme="minorHAnsi"/>
                <w:color w:val="000000" w:themeColor="text1"/>
              </w:rPr>
              <w:t xml:space="preserve">»  </w:t>
            </w:r>
            <w:r w:rsidRPr="001438B6">
              <w:rPr>
                <w:rFonts w:cstheme="minorHAnsi"/>
                <w:color w:val="000000" w:themeColor="text1"/>
              </w:rPr>
              <w:t>Forecasting and decision support</w:t>
            </w:r>
          </w:p>
        </w:tc>
      </w:tr>
    </w:tbl>
    <w:p w:rsidR="0057441C" w:rsidRDefault="0057441C"/>
    <w:p w:rsidR="0057441C" w:rsidRDefault="0057441C">
      <w:pPr>
        <w:sectPr w:rsidR="0057441C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6F179F" w:rsidRPr="00C77BB1" w:rsidRDefault="006F179F" w:rsidP="003F69AC">
      <w:pPr>
        <w:widowControl w:val="0"/>
        <w:shd w:val="clear" w:color="auto" w:fill="E2EFD9" w:themeFill="accent6" w:themeFillTint="33"/>
        <w:spacing w:after="0" w:line="300" w:lineRule="exact"/>
        <w:jc w:val="center"/>
        <w:rPr>
          <w:rFonts w:cstheme="minorHAnsi"/>
          <w:b/>
          <w:bCs/>
          <w:color w:val="385623" w:themeColor="accent6" w:themeShade="80"/>
        </w:rPr>
      </w:pPr>
      <w:r w:rsidRPr="00C77BB1">
        <w:rPr>
          <w:rFonts w:cstheme="minorHAnsi"/>
          <w:b/>
          <w:bCs/>
          <w:color w:val="385623" w:themeColor="accent6" w:themeShade="80"/>
        </w:rPr>
        <w:t>Introduction</w:t>
      </w:r>
    </w:p>
    <w:p w:rsidR="006F179F" w:rsidRPr="006F179F" w:rsidRDefault="006F179F" w:rsidP="00D516F7">
      <w:pPr>
        <w:spacing w:after="0"/>
        <w:jc w:val="both"/>
        <w:rPr>
          <w:rFonts w:cstheme="minorHAnsi"/>
          <w:lang w:val="en-US"/>
        </w:rPr>
      </w:pPr>
      <w:r w:rsidRPr="006F179F">
        <w:rPr>
          <w:rFonts w:cstheme="minorHAnsi"/>
        </w:rPr>
        <w:t xml:space="preserve">The National Committees of the IHP/ICID invite you to </w:t>
      </w:r>
      <w:r w:rsidR="00144CD5">
        <w:rPr>
          <w:rFonts w:cstheme="minorHAnsi"/>
        </w:rPr>
        <w:t>Tullamore</w:t>
      </w:r>
      <w:r w:rsidRPr="006F179F">
        <w:rPr>
          <w:rFonts w:cstheme="minorHAnsi"/>
        </w:rPr>
        <w:t xml:space="preserve"> for the 2</w:t>
      </w:r>
      <w:r w:rsidR="0067783E">
        <w:rPr>
          <w:rFonts w:cstheme="minorHAnsi"/>
        </w:rPr>
        <w:t>7</w:t>
      </w:r>
      <w:r w:rsidRPr="006F179F">
        <w:rPr>
          <w:rFonts w:cstheme="minorHAnsi"/>
          <w:vertAlign w:val="superscript"/>
        </w:rPr>
        <w:t>th</w:t>
      </w:r>
      <w:r w:rsidRPr="006F179F">
        <w:rPr>
          <w:rFonts w:cstheme="minorHAnsi"/>
        </w:rPr>
        <w:t xml:space="preserve"> National Hydrology Conference to be held on </w:t>
      </w:r>
      <w:r w:rsidRPr="006F179F">
        <w:rPr>
          <w:rFonts w:cstheme="minorHAnsi"/>
          <w:b/>
        </w:rPr>
        <w:t>Tuesday 1</w:t>
      </w:r>
      <w:r w:rsidR="0067783E">
        <w:rPr>
          <w:rFonts w:cstheme="minorHAnsi"/>
          <w:b/>
        </w:rPr>
        <w:t>7</w:t>
      </w:r>
      <w:r w:rsidRPr="006F179F">
        <w:rPr>
          <w:rFonts w:cstheme="minorHAnsi"/>
          <w:b/>
          <w:vertAlign w:val="superscript"/>
        </w:rPr>
        <w:t>h</w:t>
      </w:r>
      <w:r w:rsidRPr="006F179F">
        <w:rPr>
          <w:rFonts w:cstheme="minorHAnsi"/>
          <w:b/>
        </w:rPr>
        <w:t xml:space="preserve"> November 202</w:t>
      </w:r>
      <w:r w:rsidR="0067783E">
        <w:rPr>
          <w:rFonts w:cstheme="minorHAnsi"/>
          <w:b/>
        </w:rPr>
        <w:t>6</w:t>
      </w:r>
      <w:r w:rsidRPr="006F179F">
        <w:rPr>
          <w:rFonts w:cstheme="minorHAnsi"/>
        </w:rPr>
        <w:t xml:space="preserve"> at the </w:t>
      </w:r>
      <w:r w:rsidR="0067783E">
        <w:rPr>
          <w:rFonts w:cstheme="minorHAnsi"/>
          <w:b/>
        </w:rPr>
        <w:t>Tullamore Court</w:t>
      </w:r>
      <w:r w:rsidRPr="006F179F">
        <w:rPr>
          <w:rFonts w:cstheme="minorHAnsi"/>
          <w:b/>
        </w:rPr>
        <w:t xml:space="preserve"> Hotel</w:t>
      </w:r>
      <w:r w:rsidRPr="006F179F">
        <w:rPr>
          <w:rFonts w:cstheme="minorHAnsi"/>
        </w:rPr>
        <w:t xml:space="preserve">. </w:t>
      </w:r>
      <w:r w:rsidRPr="006F179F">
        <w:rPr>
          <w:rFonts w:cstheme="minorHAnsi"/>
          <w:lang w:val="en-US"/>
        </w:rPr>
        <w:t xml:space="preserve">This event is Ireland's leading </w:t>
      </w:r>
      <w:r w:rsidR="008329CF">
        <w:rPr>
          <w:rFonts w:cstheme="minorHAnsi"/>
          <w:lang w:val="en-US"/>
        </w:rPr>
        <w:t>c</w:t>
      </w:r>
      <w:r w:rsidRPr="006F179F">
        <w:rPr>
          <w:rFonts w:cstheme="minorHAnsi"/>
          <w:lang w:val="en-US"/>
        </w:rPr>
        <w:t xml:space="preserve">onference devoted to </w:t>
      </w:r>
      <w:r w:rsidR="008329CF">
        <w:rPr>
          <w:rFonts w:cstheme="minorHAnsi"/>
          <w:lang w:val="en-US"/>
        </w:rPr>
        <w:t>h</w:t>
      </w:r>
      <w:r w:rsidRPr="006F179F">
        <w:rPr>
          <w:rFonts w:cstheme="minorHAnsi"/>
          <w:lang w:val="en-US"/>
        </w:rPr>
        <w:t>ydrology</w:t>
      </w:r>
      <w:r w:rsidR="008329CF">
        <w:rPr>
          <w:rFonts w:cstheme="minorHAnsi"/>
          <w:lang w:val="en-US"/>
        </w:rPr>
        <w:t>,</w:t>
      </w:r>
      <w:r w:rsidRPr="006F179F">
        <w:rPr>
          <w:rFonts w:cstheme="minorHAnsi"/>
          <w:lang w:val="en-US"/>
        </w:rPr>
        <w:t xml:space="preserve"> providing a unique forum for attendees to share policy developments, research results, and practical solutions to engineering hydrology and related issues. </w:t>
      </w:r>
    </w:p>
    <w:p w:rsidR="006F179F" w:rsidRPr="006F179F" w:rsidRDefault="006F179F" w:rsidP="006F179F">
      <w:pPr>
        <w:spacing w:after="0"/>
        <w:ind w:right="212"/>
        <w:jc w:val="both"/>
        <w:rPr>
          <w:rFonts w:cstheme="minorHAnsi"/>
          <w:lang w:val="en-US"/>
        </w:rPr>
      </w:pPr>
    </w:p>
    <w:p w:rsidR="006F179F" w:rsidRPr="00C77BB1" w:rsidRDefault="006F179F" w:rsidP="003F69AC">
      <w:pPr>
        <w:widowControl w:val="0"/>
        <w:shd w:val="clear" w:color="auto" w:fill="E2EFD9" w:themeFill="accent6" w:themeFillTint="33"/>
        <w:spacing w:after="0" w:line="300" w:lineRule="exact"/>
        <w:jc w:val="center"/>
        <w:rPr>
          <w:rFonts w:cstheme="minorHAnsi"/>
          <w:b/>
          <w:bCs/>
          <w:color w:val="385623" w:themeColor="accent6" w:themeShade="80"/>
        </w:rPr>
      </w:pPr>
      <w:r w:rsidRPr="00C77BB1">
        <w:rPr>
          <w:rFonts w:cstheme="minorHAnsi"/>
          <w:b/>
          <w:bCs/>
          <w:color w:val="385623" w:themeColor="accent6" w:themeShade="80"/>
        </w:rPr>
        <w:t>Who are the expected attendees?</w:t>
      </w:r>
    </w:p>
    <w:p w:rsidR="006F179F" w:rsidRPr="006F179F" w:rsidRDefault="006F179F" w:rsidP="006F179F">
      <w:pPr>
        <w:widowControl w:val="0"/>
        <w:numPr>
          <w:ilvl w:val="0"/>
          <w:numId w:val="1"/>
        </w:numPr>
        <w:spacing w:after="0" w:line="276" w:lineRule="auto"/>
        <w:ind w:right="212"/>
        <w:rPr>
          <w:rFonts w:cstheme="minorHAnsi"/>
        </w:rPr>
      </w:pPr>
      <w:r w:rsidRPr="006F179F">
        <w:rPr>
          <w:rFonts w:cstheme="minorHAnsi"/>
        </w:rPr>
        <w:t>Local Authority Engineers and Planners</w:t>
      </w:r>
    </w:p>
    <w:p w:rsidR="006F179F" w:rsidRPr="006F179F" w:rsidRDefault="006F179F" w:rsidP="006F179F">
      <w:pPr>
        <w:widowControl w:val="0"/>
        <w:numPr>
          <w:ilvl w:val="0"/>
          <w:numId w:val="1"/>
        </w:numPr>
        <w:spacing w:after="0" w:line="276" w:lineRule="auto"/>
        <w:ind w:left="567" w:right="212" w:hanging="567"/>
        <w:rPr>
          <w:rFonts w:cstheme="minorHAnsi"/>
        </w:rPr>
      </w:pPr>
      <w:r w:rsidRPr="006F179F">
        <w:rPr>
          <w:rFonts w:cstheme="minorHAnsi"/>
        </w:rPr>
        <w:t>Engineering Consultants, Researchers, Hydrologists, Environmental Engineers and Scientists</w:t>
      </w:r>
    </w:p>
    <w:p w:rsidR="006F179F" w:rsidRPr="006F179F" w:rsidRDefault="006F179F" w:rsidP="00D516F7">
      <w:pPr>
        <w:widowControl w:val="0"/>
        <w:numPr>
          <w:ilvl w:val="0"/>
          <w:numId w:val="1"/>
        </w:numPr>
        <w:spacing w:after="0" w:line="276" w:lineRule="auto"/>
        <w:ind w:left="567" w:hanging="567"/>
        <w:rPr>
          <w:rFonts w:cstheme="minorHAnsi"/>
        </w:rPr>
      </w:pPr>
      <w:r w:rsidRPr="006F179F">
        <w:rPr>
          <w:rFonts w:cstheme="minorHAnsi"/>
        </w:rPr>
        <w:t>Policy makers from all relevant fields</w:t>
      </w:r>
    </w:p>
    <w:p w:rsidR="006F179F" w:rsidRPr="006F179F" w:rsidRDefault="006F179F" w:rsidP="006F179F">
      <w:pPr>
        <w:numPr>
          <w:ilvl w:val="0"/>
          <w:numId w:val="1"/>
        </w:numPr>
        <w:spacing w:after="0" w:line="276" w:lineRule="auto"/>
        <w:ind w:left="567" w:right="212" w:hanging="567"/>
        <w:rPr>
          <w:rFonts w:cstheme="minorHAnsi"/>
        </w:rPr>
      </w:pPr>
      <w:r w:rsidRPr="006F179F">
        <w:rPr>
          <w:rFonts w:cstheme="minorHAnsi"/>
        </w:rPr>
        <w:t>Professionals involved with the implementation of the various EU water management Directives.</w:t>
      </w:r>
    </w:p>
    <w:p w:rsidR="006F179F" w:rsidRPr="006F179F" w:rsidRDefault="006F179F" w:rsidP="006F179F">
      <w:pPr>
        <w:spacing w:after="0"/>
        <w:ind w:right="212"/>
        <w:jc w:val="both"/>
        <w:rPr>
          <w:rFonts w:cstheme="minorHAnsi"/>
        </w:rPr>
      </w:pPr>
    </w:p>
    <w:p w:rsidR="006F179F" w:rsidRPr="00C77BB1" w:rsidRDefault="006F179F" w:rsidP="003F69AC">
      <w:pPr>
        <w:widowControl w:val="0"/>
        <w:shd w:val="clear" w:color="auto" w:fill="E2EFD9" w:themeFill="accent6" w:themeFillTint="33"/>
        <w:spacing w:after="0" w:line="300" w:lineRule="exact"/>
        <w:jc w:val="center"/>
        <w:rPr>
          <w:rFonts w:cstheme="minorHAnsi"/>
          <w:b/>
          <w:bCs/>
          <w:color w:val="385623" w:themeColor="accent6" w:themeShade="80"/>
        </w:rPr>
      </w:pPr>
      <w:r w:rsidRPr="00C77BB1">
        <w:rPr>
          <w:rFonts w:cstheme="minorHAnsi"/>
          <w:b/>
          <w:bCs/>
          <w:color w:val="385623" w:themeColor="accent6" w:themeShade="80"/>
        </w:rPr>
        <w:t>Conference Format</w:t>
      </w:r>
    </w:p>
    <w:p w:rsidR="006F179F" w:rsidRPr="006F179F" w:rsidRDefault="006F179F" w:rsidP="00D516F7">
      <w:pPr>
        <w:widowControl w:val="0"/>
        <w:tabs>
          <w:tab w:val="right" w:pos="4535"/>
        </w:tabs>
        <w:spacing w:after="0" w:line="300" w:lineRule="exact"/>
        <w:jc w:val="both"/>
        <w:rPr>
          <w:rFonts w:cstheme="minorHAnsi"/>
          <w:color w:val="FF0000"/>
        </w:rPr>
      </w:pPr>
      <w:r w:rsidRPr="006F179F">
        <w:rPr>
          <w:rFonts w:cstheme="minorHAnsi"/>
        </w:rPr>
        <w:t xml:space="preserve">The programme will consist of oral presentation of papers with discussion, and a poster/display session. Participants are invited to contribute through oral presentations and posters. </w:t>
      </w:r>
    </w:p>
    <w:p w:rsidR="006F179F" w:rsidRPr="006F179F" w:rsidRDefault="006F179F" w:rsidP="006F179F">
      <w:pPr>
        <w:widowControl w:val="0"/>
        <w:tabs>
          <w:tab w:val="right" w:pos="4535"/>
        </w:tabs>
        <w:spacing w:after="0" w:line="300" w:lineRule="exact"/>
        <w:ind w:right="212"/>
        <w:jc w:val="both"/>
        <w:rPr>
          <w:rFonts w:cstheme="minorHAnsi"/>
          <w:b/>
          <w:bCs/>
        </w:rPr>
      </w:pPr>
    </w:p>
    <w:p w:rsidR="006F179F" w:rsidRPr="00C77BB1" w:rsidRDefault="006F179F" w:rsidP="003F69AC">
      <w:pPr>
        <w:widowControl w:val="0"/>
        <w:shd w:val="clear" w:color="auto" w:fill="E2EFD9" w:themeFill="accent6" w:themeFillTint="33"/>
        <w:spacing w:after="0" w:line="300" w:lineRule="exact"/>
        <w:jc w:val="center"/>
        <w:rPr>
          <w:rFonts w:cstheme="minorHAnsi"/>
          <w:b/>
          <w:bCs/>
          <w:color w:val="385623" w:themeColor="accent6" w:themeShade="80"/>
        </w:rPr>
      </w:pPr>
      <w:r w:rsidRPr="00C77BB1">
        <w:rPr>
          <w:rFonts w:cstheme="minorHAnsi"/>
          <w:b/>
          <w:bCs/>
          <w:color w:val="385623" w:themeColor="accent6" w:themeShade="80"/>
        </w:rPr>
        <w:t>Oral Presentation Abstracts</w:t>
      </w:r>
      <w:r w:rsidR="00D516F7" w:rsidRPr="00C77BB1">
        <w:rPr>
          <w:rFonts w:cstheme="minorHAnsi"/>
          <w:b/>
          <w:bCs/>
          <w:color w:val="385623" w:themeColor="accent6" w:themeShade="80"/>
        </w:rPr>
        <w:t>: Due on 1</w:t>
      </w:r>
      <w:r w:rsidR="0067783E">
        <w:rPr>
          <w:rFonts w:cstheme="minorHAnsi"/>
          <w:b/>
          <w:bCs/>
          <w:color w:val="385623" w:themeColor="accent6" w:themeShade="80"/>
        </w:rPr>
        <w:t>4</w:t>
      </w:r>
      <w:r w:rsidR="00D516F7" w:rsidRPr="00C77BB1">
        <w:rPr>
          <w:rFonts w:cstheme="minorHAnsi"/>
          <w:b/>
          <w:bCs/>
          <w:color w:val="385623" w:themeColor="accent6" w:themeShade="80"/>
          <w:vertAlign w:val="superscript"/>
        </w:rPr>
        <w:t>th</w:t>
      </w:r>
      <w:r w:rsidR="00D516F7" w:rsidRPr="00C77BB1">
        <w:rPr>
          <w:rFonts w:cstheme="minorHAnsi"/>
          <w:b/>
          <w:bCs/>
          <w:color w:val="385623" w:themeColor="accent6" w:themeShade="80"/>
        </w:rPr>
        <w:t xml:space="preserve"> August</w:t>
      </w:r>
    </w:p>
    <w:p w:rsidR="006F179F" w:rsidRPr="006F179F" w:rsidRDefault="006F179F" w:rsidP="00654E9D">
      <w:pPr>
        <w:widowControl w:val="0"/>
        <w:tabs>
          <w:tab w:val="right" w:pos="4535"/>
        </w:tabs>
        <w:spacing w:after="0" w:line="300" w:lineRule="exact"/>
        <w:jc w:val="both"/>
        <w:rPr>
          <w:rFonts w:cstheme="minorHAnsi"/>
        </w:rPr>
      </w:pPr>
      <w:r w:rsidRPr="006F179F">
        <w:rPr>
          <w:rFonts w:cstheme="minorHAnsi"/>
        </w:rPr>
        <w:t xml:space="preserve">Participants willing to contribute to the Conference through the presentation of a paper should submit a short abstract (maximum 600 words). The abstracts should be sent by e-mail to the Conference Secretariat by </w:t>
      </w:r>
      <w:r w:rsidRPr="006F179F">
        <w:rPr>
          <w:rFonts w:cstheme="minorHAnsi"/>
          <w:b/>
          <w:bCs/>
        </w:rPr>
        <w:t>Friday, 1</w:t>
      </w:r>
      <w:r w:rsidR="0067783E">
        <w:rPr>
          <w:rFonts w:cstheme="minorHAnsi"/>
          <w:b/>
          <w:bCs/>
        </w:rPr>
        <w:t>4</w:t>
      </w:r>
      <w:r w:rsidRPr="006F179F">
        <w:rPr>
          <w:rFonts w:cstheme="minorHAnsi"/>
          <w:b/>
          <w:bCs/>
          <w:vertAlign w:val="superscript"/>
        </w:rPr>
        <w:t>th</w:t>
      </w:r>
      <w:r w:rsidRPr="006F179F">
        <w:rPr>
          <w:rFonts w:cstheme="minorHAnsi"/>
          <w:b/>
          <w:bCs/>
        </w:rPr>
        <w:t xml:space="preserve"> </w:t>
      </w:r>
      <w:r w:rsidRPr="006F179F">
        <w:rPr>
          <w:rFonts w:cstheme="minorHAnsi"/>
          <w:b/>
          <w:bCs/>
        </w:rPr>
        <w:t>August</w:t>
      </w:r>
      <w:r w:rsidRPr="006F179F">
        <w:rPr>
          <w:rFonts w:cstheme="minorHAnsi"/>
        </w:rPr>
        <w:t>. The organising committee will review the abstracts and select those for oral presentation. The authors of the selected abstracts will be informed by Thursday, 2</w:t>
      </w:r>
      <w:r w:rsidR="00DF2308">
        <w:rPr>
          <w:rFonts w:cstheme="minorHAnsi"/>
        </w:rPr>
        <w:t>7</w:t>
      </w:r>
      <w:r w:rsidRPr="006F179F">
        <w:rPr>
          <w:rFonts w:cstheme="minorHAnsi"/>
          <w:vertAlign w:val="superscript"/>
        </w:rPr>
        <w:t>th</w:t>
      </w:r>
      <w:r w:rsidRPr="006F179F">
        <w:rPr>
          <w:rFonts w:cstheme="minorHAnsi"/>
        </w:rPr>
        <w:t xml:space="preserve"> August. The full papers should be submitted by </w:t>
      </w:r>
      <w:r w:rsidRPr="006F179F">
        <w:rPr>
          <w:rFonts w:cstheme="minorHAnsi"/>
          <w:b/>
        </w:rPr>
        <w:t>1</w:t>
      </w:r>
      <w:r w:rsidR="00DF2308">
        <w:rPr>
          <w:rFonts w:cstheme="minorHAnsi"/>
          <w:b/>
        </w:rPr>
        <w:t>6</w:t>
      </w:r>
      <w:r w:rsidRPr="006F179F">
        <w:rPr>
          <w:rFonts w:cstheme="minorHAnsi"/>
          <w:b/>
          <w:vertAlign w:val="superscript"/>
        </w:rPr>
        <w:t>th</w:t>
      </w:r>
      <w:r w:rsidRPr="006F179F">
        <w:rPr>
          <w:rFonts w:cstheme="minorHAnsi"/>
          <w:b/>
        </w:rPr>
        <w:t xml:space="preserve"> October</w:t>
      </w:r>
      <w:r w:rsidRPr="006F179F">
        <w:rPr>
          <w:rFonts w:cstheme="minorHAnsi"/>
        </w:rPr>
        <w:t xml:space="preserve"> for review.</w:t>
      </w:r>
    </w:p>
    <w:p w:rsidR="00D516F7" w:rsidRPr="006F179F" w:rsidRDefault="00D516F7" w:rsidP="006F179F">
      <w:pPr>
        <w:widowControl w:val="0"/>
        <w:tabs>
          <w:tab w:val="right" w:pos="4535"/>
        </w:tabs>
        <w:spacing w:after="0" w:line="300" w:lineRule="exact"/>
        <w:ind w:right="212"/>
        <w:jc w:val="both"/>
        <w:rPr>
          <w:rFonts w:cstheme="minorHAnsi"/>
          <w:b/>
          <w:bCs/>
          <w:color w:val="336600"/>
        </w:rPr>
      </w:pPr>
    </w:p>
    <w:p w:rsidR="006F179F" w:rsidRPr="006F179F" w:rsidRDefault="006F179F" w:rsidP="003F69AC">
      <w:pPr>
        <w:widowControl w:val="0"/>
        <w:shd w:val="clear" w:color="auto" w:fill="E2EFD9" w:themeFill="accent6" w:themeFillTint="33"/>
        <w:spacing w:after="0" w:line="300" w:lineRule="exact"/>
        <w:ind w:right="212"/>
        <w:jc w:val="center"/>
        <w:rPr>
          <w:rFonts w:cstheme="minorHAnsi"/>
          <w:b/>
          <w:bCs/>
          <w:color w:val="CCFFFF"/>
        </w:rPr>
      </w:pPr>
      <w:r w:rsidRPr="00C77BB1">
        <w:rPr>
          <w:rFonts w:cstheme="minorHAnsi"/>
          <w:b/>
          <w:bCs/>
          <w:color w:val="385623" w:themeColor="accent6" w:themeShade="80"/>
        </w:rPr>
        <w:t>Poster Abstracts</w:t>
      </w:r>
      <w:r w:rsidR="00D516F7" w:rsidRPr="00C77BB1">
        <w:rPr>
          <w:rFonts w:cstheme="minorHAnsi"/>
          <w:b/>
          <w:bCs/>
          <w:color w:val="385623" w:themeColor="accent6" w:themeShade="80"/>
        </w:rPr>
        <w:t>: Due on 1</w:t>
      </w:r>
      <w:r w:rsidR="00DF2308">
        <w:rPr>
          <w:rFonts w:cstheme="minorHAnsi"/>
          <w:b/>
          <w:bCs/>
          <w:color w:val="385623" w:themeColor="accent6" w:themeShade="80"/>
        </w:rPr>
        <w:t>4</w:t>
      </w:r>
      <w:r w:rsidR="00D516F7" w:rsidRPr="00C77BB1">
        <w:rPr>
          <w:rFonts w:cstheme="minorHAnsi"/>
          <w:b/>
          <w:bCs/>
          <w:color w:val="385623" w:themeColor="accent6" w:themeShade="80"/>
          <w:vertAlign w:val="superscript"/>
        </w:rPr>
        <w:t>th</w:t>
      </w:r>
      <w:r w:rsidR="00D516F7" w:rsidRPr="00C77BB1">
        <w:rPr>
          <w:rFonts w:cstheme="minorHAnsi"/>
          <w:b/>
          <w:bCs/>
          <w:color w:val="385623" w:themeColor="accent6" w:themeShade="80"/>
        </w:rPr>
        <w:t xml:space="preserve"> August</w:t>
      </w:r>
      <w:r w:rsidRPr="006F179F">
        <w:rPr>
          <w:rFonts w:cstheme="minorHAnsi"/>
          <w:b/>
          <w:bCs/>
          <w:color w:val="D9D9D9"/>
        </w:rPr>
        <w:t>.</w:t>
      </w:r>
    </w:p>
    <w:p w:rsidR="006F179F" w:rsidRPr="006F179F" w:rsidRDefault="006F179F" w:rsidP="003D47B4">
      <w:pPr>
        <w:widowControl w:val="0"/>
        <w:tabs>
          <w:tab w:val="right" w:pos="4535"/>
        </w:tabs>
        <w:spacing w:after="0" w:line="300" w:lineRule="exact"/>
        <w:ind w:right="70"/>
        <w:jc w:val="both"/>
        <w:rPr>
          <w:rFonts w:cstheme="minorHAnsi"/>
        </w:rPr>
      </w:pPr>
      <w:r w:rsidRPr="006F179F">
        <w:rPr>
          <w:rFonts w:cstheme="minorHAnsi"/>
        </w:rPr>
        <w:t>Participants willing to contribute through the provision of a poster display should submit a short summary (maximum 300 words) of the project or topic. The deadlines for submissions and the review and acceptance format and dates are as per the call for papers above.</w:t>
      </w:r>
    </w:p>
    <w:p w:rsidR="006F179F" w:rsidRDefault="006F179F" w:rsidP="006F179F">
      <w:pPr>
        <w:widowControl w:val="0"/>
        <w:tabs>
          <w:tab w:val="right" w:pos="4535"/>
        </w:tabs>
        <w:spacing w:after="0" w:line="300" w:lineRule="exact"/>
        <w:ind w:right="212"/>
        <w:jc w:val="both"/>
        <w:rPr>
          <w:rFonts w:cstheme="minorHAnsi"/>
          <w:b/>
        </w:rPr>
      </w:pPr>
    </w:p>
    <w:p w:rsidR="006F179F" w:rsidRPr="00C77BB1" w:rsidRDefault="006F179F" w:rsidP="003F69AC">
      <w:pPr>
        <w:widowControl w:val="0"/>
        <w:shd w:val="clear" w:color="auto" w:fill="E2EFD9" w:themeFill="accent6" w:themeFillTint="33"/>
        <w:spacing w:after="0" w:line="300" w:lineRule="exact"/>
        <w:ind w:right="212"/>
        <w:jc w:val="center"/>
        <w:rPr>
          <w:rFonts w:cstheme="minorHAnsi"/>
          <w:b/>
          <w:bCs/>
          <w:color w:val="385623" w:themeColor="accent6" w:themeShade="80"/>
        </w:rPr>
      </w:pPr>
      <w:r w:rsidRPr="00C77BB1">
        <w:rPr>
          <w:rFonts w:cstheme="minorHAnsi"/>
          <w:b/>
          <w:bCs/>
          <w:color w:val="385623" w:themeColor="accent6" w:themeShade="80"/>
        </w:rPr>
        <w:t>Conference Booking &amp; Costs</w:t>
      </w:r>
    </w:p>
    <w:p w:rsidR="006F179F" w:rsidRDefault="006F179F" w:rsidP="006F179F">
      <w:pPr>
        <w:widowControl w:val="0"/>
        <w:overflowPunct w:val="0"/>
        <w:autoSpaceDE w:val="0"/>
        <w:autoSpaceDN w:val="0"/>
        <w:adjustRightInd w:val="0"/>
        <w:spacing w:after="0" w:line="300" w:lineRule="exact"/>
        <w:ind w:right="212"/>
        <w:jc w:val="both"/>
        <w:rPr>
          <w:rFonts w:eastAsia="Times New Roman" w:cstheme="minorHAnsi"/>
          <w:kern w:val="28"/>
          <w:lang w:eastAsia="en-IE"/>
        </w:rPr>
      </w:pPr>
      <w:r w:rsidRPr="006F179F">
        <w:rPr>
          <w:rFonts w:eastAsia="Times New Roman" w:cstheme="minorHAnsi"/>
          <w:kern w:val="28"/>
          <w:lang w:eastAsia="en-IE"/>
        </w:rPr>
        <w:t xml:space="preserve">The cost of attendance at the Conference is </w:t>
      </w:r>
      <w:r w:rsidRPr="006F179F">
        <w:rPr>
          <w:rFonts w:eastAsia="Times New Roman" w:cstheme="minorHAnsi"/>
          <w:b/>
          <w:kern w:val="28"/>
          <w:lang w:eastAsia="en-IE"/>
        </w:rPr>
        <w:t>€200</w:t>
      </w:r>
      <w:r w:rsidRPr="006F179F">
        <w:rPr>
          <w:rFonts w:eastAsia="Times New Roman" w:cstheme="minorHAnsi"/>
          <w:kern w:val="28"/>
          <w:lang w:eastAsia="en-IE"/>
        </w:rPr>
        <w:t xml:space="preserve"> per person (with a limited reduced Student rate of </w:t>
      </w:r>
      <w:r w:rsidRPr="0002545C">
        <w:rPr>
          <w:rFonts w:eastAsia="Times New Roman" w:cstheme="minorHAnsi"/>
          <w:b/>
          <w:color w:val="000000" w:themeColor="text1"/>
          <w:kern w:val="28"/>
          <w:lang w:eastAsia="en-IE"/>
        </w:rPr>
        <w:t>€60</w:t>
      </w:r>
      <w:r w:rsidRPr="006F179F">
        <w:rPr>
          <w:rFonts w:eastAsia="Times New Roman" w:cstheme="minorHAnsi"/>
          <w:kern w:val="28"/>
          <w:lang w:eastAsia="en-IE"/>
        </w:rPr>
        <w:t>), which includes refreshments and lunch. Invoices will be issued following receipt of registration forms requesting the reservation of a place. Receipts will only be issued if requested. Demand for places at previous Conferences has been high. Places are allocated on a first-come basis, and pre-booking is essential (using the registration form on this page).</w:t>
      </w:r>
    </w:p>
    <w:p w:rsidR="00AA1FCE" w:rsidRPr="006F179F" w:rsidRDefault="00AA1FCE" w:rsidP="006F179F">
      <w:pPr>
        <w:widowControl w:val="0"/>
        <w:overflowPunct w:val="0"/>
        <w:autoSpaceDE w:val="0"/>
        <w:autoSpaceDN w:val="0"/>
        <w:adjustRightInd w:val="0"/>
        <w:spacing w:after="0" w:line="300" w:lineRule="exact"/>
        <w:ind w:right="212"/>
        <w:jc w:val="both"/>
        <w:rPr>
          <w:rFonts w:eastAsia="Times New Roman" w:cstheme="minorHAnsi"/>
          <w:kern w:val="28"/>
          <w:lang w:eastAsia="en-IE"/>
        </w:rPr>
      </w:pPr>
    </w:p>
    <w:p w:rsidR="006F179F" w:rsidRDefault="006F179F" w:rsidP="006F179F">
      <w:pPr>
        <w:widowControl w:val="0"/>
        <w:overflowPunct w:val="0"/>
        <w:autoSpaceDE w:val="0"/>
        <w:autoSpaceDN w:val="0"/>
        <w:adjustRightInd w:val="0"/>
        <w:spacing w:after="0" w:line="300" w:lineRule="exact"/>
        <w:ind w:right="212"/>
        <w:jc w:val="both"/>
        <w:rPr>
          <w:rFonts w:eastAsia="Times New Roman" w:cstheme="minorHAnsi"/>
          <w:color w:val="000000"/>
          <w:kern w:val="28"/>
          <w:lang w:eastAsia="en-IE"/>
        </w:rPr>
      </w:pPr>
      <w:r w:rsidRPr="006F179F">
        <w:rPr>
          <w:rFonts w:eastAsia="Times New Roman" w:cstheme="minorHAnsi"/>
          <w:color w:val="000000"/>
          <w:kern w:val="28"/>
          <w:lang w:eastAsia="en-IE"/>
        </w:rPr>
        <w:t xml:space="preserve">Please note that there will be no refund or waiver of invoice for cancellations received later than </w:t>
      </w:r>
      <w:r w:rsidRPr="006F179F">
        <w:rPr>
          <w:rFonts w:eastAsia="Times New Roman" w:cstheme="minorHAnsi"/>
          <w:b/>
          <w:color w:val="000000"/>
          <w:kern w:val="28"/>
          <w:lang w:eastAsia="en-IE"/>
        </w:rPr>
        <w:t>Friday, 1</w:t>
      </w:r>
      <w:r w:rsidR="00DF2308">
        <w:rPr>
          <w:rFonts w:eastAsia="Times New Roman" w:cstheme="minorHAnsi"/>
          <w:b/>
          <w:color w:val="000000"/>
          <w:kern w:val="28"/>
          <w:lang w:eastAsia="en-IE"/>
        </w:rPr>
        <w:t>3</w:t>
      </w:r>
      <w:r w:rsidRPr="006F179F">
        <w:rPr>
          <w:rFonts w:eastAsia="Times New Roman" w:cstheme="minorHAnsi"/>
          <w:b/>
          <w:color w:val="000000"/>
          <w:kern w:val="28"/>
          <w:vertAlign w:val="superscript"/>
          <w:lang w:eastAsia="en-IE"/>
        </w:rPr>
        <w:t>th</w:t>
      </w:r>
      <w:r w:rsidRPr="006F179F">
        <w:rPr>
          <w:rFonts w:eastAsia="Times New Roman" w:cstheme="minorHAnsi"/>
          <w:b/>
          <w:color w:val="000000"/>
          <w:kern w:val="28"/>
          <w:lang w:eastAsia="en-IE"/>
        </w:rPr>
        <w:t xml:space="preserve"> November</w:t>
      </w:r>
      <w:r w:rsidRPr="006F179F">
        <w:rPr>
          <w:rFonts w:eastAsia="Times New Roman" w:cstheme="minorHAnsi"/>
          <w:color w:val="000000"/>
          <w:kern w:val="28"/>
          <w:lang w:eastAsia="en-IE"/>
        </w:rPr>
        <w:t>.</w:t>
      </w:r>
    </w:p>
    <w:p w:rsidR="007D49D3" w:rsidRDefault="007D49D3" w:rsidP="006F179F">
      <w:pPr>
        <w:widowControl w:val="0"/>
        <w:overflowPunct w:val="0"/>
        <w:autoSpaceDE w:val="0"/>
        <w:autoSpaceDN w:val="0"/>
        <w:adjustRightInd w:val="0"/>
        <w:spacing w:after="0" w:line="300" w:lineRule="exact"/>
        <w:ind w:right="212"/>
        <w:jc w:val="both"/>
        <w:rPr>
          <w:rFonts w:eastAsia="Times New Roman" w:cstheme="minorHAnsi"/>
          <w:color w:val="000000"/>
          <w:kern w:val="28"/>
          <w:lang w:eastAsia="en-IE"/>
        </w:rPr>
      </w:pPr>
    </w:p>
    <w:p w:rsidR="007D49D3" w:rsidRDefault="0049251D" w:rsidP="006F179F">
      <w:pPr>
        <w:widowControl w:val="0"/>
        <w:overflowPunct w:val="0"/>
        <w:autoSpaceDE w:val="0"/>
        <w:autoSpaceDN w:val="0"/>
        <w:adjustRightInd w:val="0"/>
        <w:spacing w:after="0" w:line="300" w:lineRule="exact"/>
        <w:ind w:right="212"/>
        <w:jc w:val="both"/>
        <w:rPr>
          <w:rFonts w:eastAsia="Times New Roman" w:cstheme="minorHAnsi"/>
          <w:color w:val="000000"/>
          <w:kern w:val="28"/>
          <w:lang w:eastAsia="en-IE"/>
        </w:rPr>
      </w:pPr>
      <w:r w:rsidRPr="006F179F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3888723" wp14:editId="47B50655">
            <wp:simplePos x="0" y="0"/>
            <wp:positionH relativeFrom="character">
              <wp:posOffset>2432050</wp:posOffset>
            </wp:positionH>
            <wp:positionV relativeFrom="line">
              <wp:posOffset>147955</wp:posOffset>
            </wp:positionV>
            <wp:extent cx="719455" cy="711200"/>
            <wp:effectExtent l="0" t="0" r="0" b="0"/>
            <wp:wrapNone/>
            <wp:docPr id="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FCE" w:rsidRPr="006F179F">
        <w:rPr>
          <w:rFonts w:cstheme="minorHAnsi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6C0C2B3" wp14:editId="2BF9FC02">
            <wp:simplePos x="0" y="0"/>
            <wp:positionH relativeFrom="column">
              <wp:posOffset>638175</wp:posOffset>
            </wp:positionH>
            <wp:positionV relativeFrom="paragraph">
              <wp:posOffset>182245</wp:posOffset>
            </wp:positionV>
            <wp:extent cx="1606550" cy="736600"/>
            <wp:effectExtent l="0" t="0" r="0" b="0"/>
            <wp:wrapNone/>
            <wp:docPr id="7" name="Picture 1" descr="ihp une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p unesc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49D3" w:rsidRDefault="007D49D3" w:rsidP="006F179F">
      <w:pPr>
        <w:widowControl w:val="0"/>
        <w:overflowPunct w:val="0"/>
        <w:autoSpaceDE w:val="0"/>
        <w:autoSpaceDN w:val="0"/>
        <w:adjustRightInd w:val="0"/>
        <w:spacing w:after="0" w:line="300" w:lineRule="exact"/>
        <w:ind w:right="212"/>
        <w:jc w:val="both"/>
        <w:rPr>
          <w:rFonts w:eastAsia="Times New Roman" w:cstheme="minorHAnsi"/>
          <w:color w:val="000000"/>
          <w:kern w:val="28"/>
          <w:lang w:eastAsia="en-IE"/>
        </w:rPr>
      </w:pPr>
    </w:p>
    <w:p w:rsidR="006F179F" w:rsidRPr="003F69AC" w:rsidRDefault="006F179F" w:rsidP="003F69AC">
      <w:pPr>
        <w:widowControl w:val="0"/>
        <w:shd w:val="clear" w:color="auto" w:fill="E2EFD9" w:themeFill="accent6" w:themeFillTint="33"/>
        <w:spacing w:after="0" w:line="300" w:lineRule="exact"/>
        <w:ind w:right="212"/>
        <w:jc w:val="center"/>
        <w:rPr>
          <w:rFonts w:cstheme="minorHAnsi"/>
          <w:b/>
          <w:bCs/>
          <w:color w:val="385623" w:themeColor="accent6" w:themeShade="80"/>
        </w:rPr>
      </w:pPr>
      <w:r w:rsidRPr="003F69AC">
        <w:rPr>
          <w:rFonts w:cstheme="minorHAnsi"/>
          <w:b/>
          <w:bCs/>
          <w:color w:val="385623" w:themeColor="accent6" w:themeShade="80"/>
        </w:rPr>
        <w:lastRenderedPageBreak/>
        <w:t>Conference Programme</w:t>
      </w:r>
    </w:p>
    <w:p w:rsidR="006F179F" w:rsidRPr="006F179F" w:rsidRDefault="006F179F" w:rsidP="006F179F">
      <w:pPr>
        <w:widowControl w:val="0"/>
        <w:tabs>
          <w:tab w:val="right" w:pos="4535"/>
        </w:tabs>
        <w:spacing w:after="0" w:line="300" w:lineRule="exact"/>
        <w:ind w:right="212"/>
        <w:jc w:val="both"/>
        <w:rPr>
          <w:rFonts w:cstheme="minorHAnsi"/>
          <w:bCs/>
        </w:rPr>
      </w:pPr>
      <w:r w:rsidRPr="006F179F">
        <w:rPr>
          <w:rFonts w:cstheme="minorHAnsi"/>
          <w:bCs/>
        </w:rPr>
        <w:t>The Programme for the Conference will be confirmed nearer the date. It is currently envisaged that the Conference will run from 10</w:t>
      </w:r>
      <w:r w:rsidR="008329CF">
        <w:rPr>
          <w:rFonts w:cstheme="minorHAnsi"/>
          <w:bCs/>
        </w:rPr>
        <w:t>:00</w:t>
      </w:r>
      <w:r w:rsidRPr="006F179F">
        <w:rPr>
          <w:rFonts w:cstheme="minorHAnsi"/>
          <w:bCs/>
        </w:rPr>
        <w:t xml:space="preserve"> a.m. to </w:t>
      </w:r>
      <w:r w:rsidR="00DF2308">
        <w:rPr>
          <w:rFonts w:cstheme="minorHAnsi"/>
          <w:bCs/>
        </w:rPr>
        <w:t>5</w:t>
      </w:r>
      <w:r w:rsidRPr="006F179F">
        <w:rPr>
          <w:rFonts w:cstheme="minorHAnsi"/>
          <w:bCs/>
        </w:rPr>
        <w:t>:</w:t>
      </w:r>
      <w:r w:rsidR="00DF2308">
        <w:rPr>
          <w:rFonts w:cstheme="minorHAnsi"/>
          <w:bCs/>
        </w:rPr>
        <w:t>0</w:t>
      </w:r>
      <w:r w:rsidRPr="006F179F">
        <w:rPr>
          <w:rFonts w:cstheme="minorHAnsi"/>
          <w:bCs/>
        </w:rPr>
        <w:t>0 p.m. on the 1</w:t>
      </w:r>
      <w:r w:rsidR="00DF2308">
        <w:rPr>
          <w:rFonts w:cstheme="minorHAnsi"/>
          <w:bCs/>
        </w:rPr>
        <w:t>7</w:t>
      </w:r>
      <w:r w:rsidRPr="006F179F">
        <w:rPr>
          <w:rFonts w:cstheme="minorHAnsi"/>
          <w:bCs/>
          <w:vertAlign w:val="superscript"/>
        </w:rPr>
        <w:t>th</w:t>
      </w:r>
      <w:r w:rsidRPr="006F179F">
        <w:rPr>
          <w:rFonts w:cstheme="minorHAnsi"/>
          <w:bCs/>
        </w:rPr>
        <w:t xml:space="preserve"> November</w:t>
      </w:r>
      <w:r w:rsidR="008329CF">
        <w:rPr>
          <w:rFonts w:cstheme="minorHAnsi"/>
          <w:bCs/>
        </w:rPr>
        <w:t>,</w:t>
      </w:r>
      <w:r w:rsidRPr="006F179F">
        <w:rPr>
          <w:rFonts w:cstheme="minorHAnsi"/>
          <w:bCs/>
        </w:rPr>
        <w:t xml:space="preserve"> 202</w:t>
      </w:r>
      <w:r w:rsidR="0075700B">
        <w:rPr>
          <w:rFonts w:cstheme="minorHAnsi"/>
          <w:bCs/>
        </w:rPr>
        <w:t>6</w:t>
      </w:r>
      <w:r w:rsidRPr="006F179F">
        <w:rPr>
          <w:rFonts w:cstheme="minorHAnsi"/>
          <w:bCs/>
        </w:rPr>
        <w:t>.</w:t>
      </w:r>
    </w:p>
    <w:p w:rsidR="006F179F" w:rsidRPr="006F179F" w:rsidRDefault="006F179F" w:rsidP="006F179F">
      <w:pPr>
        <w:widowControl w:val="0"/>
        <w:tabs>
          <w:tab w:val="right" w:pos="4535"/>
        </w:tabs>
        <w:spacing w:after="0" w:line="300" w:lineRule="exact"/>
        <w:ind w:right="212"/>
        <w:jc w:val="both"/>
        <w:rPr>
          <w:rFonts w:cstheme="minorHAnsi"/>
          <w:bCs/>
        </w:rPr>
      </w:pPr>
    </w:p>
    <w:p w:rsidR="006F179F" w:rsidRPr="003F69AC" w:rsidRDefault="006F179F" w:rsidP="003F69AC">
      <w:pPr>
        <w:widowControl w:val="0"/>
        <w:shd w:val="clear" w:color="auto" w:fill="E2EFD9" w:themeFill="accent6" w:themeFillTint="33"/>
        <w:spacing w:after="0" w:line="300" w:lineRule="exact"/>
        <w:ind w:right="212"/>
        <w:jc w:val="center"/>
        <w:rPr>
          <w:rFonts w:cstheme="minorHAnsi"/>
          <w:b/>
          <w:bCs/>
          <w:color w:val="385623" w:themeColor="accent6" w:themeShade="80"/>
        </w:rPr>
      </w:pPr>
      <w:r w:rsidRPr="003F69AC">
        <w:rPr>
          <w:rFonts w:cstheme="minorHAnsi"/>
          <w:b/>
          <w:bCs/>
          <w:color w:val="385623" w:themeColor="accent6" w:themeShade="80"/>
        </w:rPr>
        <w:t>Registration / Further Information</w:t>
      </w:r>
    </w:p>
    <w:p w:rsidR="006F179F" w:rsidRPr="006F179F" w:rsidRDefault="006F179F" w:rsidP="006F179F">
      <w:pPr>
        <w:widowControl w:val="0"/>
        <w:tabs>
          <w:tab w:val="right" w:pos="4535"/>
        </w:tabs>
        <w:spacing w:after="0" w:line="300" w:lineRule="exact"/>
        <w:ind w:right="212"/>
        <w:jc w:val="both"/>
        <w:rPr>
          <w:rFonts w:cstheme="minorHAnsi"/>
          <w:b/>
          <w:bCs/>
          <w:sz w:val="20"/>
          <w:szCs w:val="20"/>
        </w:rPr>
      </w:pPr>
      <w:r w:rsidRPr="006F179F">
        <w:rPr>
          <w:rFonts w:cstheme="minorHAnsi"/>
          <w:sz w:val="20"/>
          <w:szCs w:val="20"/>
        </w:rPr>
        <w:t>To register to attend the conference or to request further information, please complete the registration form (including indicating if intending to attend online) and return to:</w:t>
      </w:r>
    </w:p>
    <w:p w:rsidR="006F179F" w:rsidRPr="006F179F" w:rsidRDefault="006F179F" w:rsidP="006F179F">
      <w:pPr>
        <w:widowControl w:val="0"/>
        <w:spacing w:after="0" w:line="300" w:lineRule="exact"/>
        <w:ind w:right="212"/>
        <w:jc w:val="both"/>
        <w:rPr>
          <w:rFonts w:cstheme="minorHAnsi"/>
          <w:sz w:val="20"/>
          <w:szCs w:val="20"/>
        </w:rPr>
      </w:pPr>
      <w:r w:rsidRPr="006F179F">
        <w:rPr>
          <w:rFonts w:cstheme="minorHAnsi"/>
          <w:b/>
          <w:bCs/>
          <w:color w:val="1F3864"/>
          <w:sz w:val="20"/>
          <w:szCs w:val="20"/>
        </w:rPr>
        <w:t>Contact:</w:t>
      </w:r>
      <w:r w:rsidRPr="006F179F">
        <w:rPr>
          <w:rFonts w:cstheme="minorHAnsi"/>
          <w:b/>
          <w:bCs/>
          <w:color w:val="336600"/>
          <w:sz w:val="20"/>
          <w:szCs w:val="20"/>
        </w:rPr>
        <w:tab/>
      </w:r>
      <w:r w:rsidRPr="006F179F">
        <w:rPr>
          <w:rFonts w:cstheme="minorHAnsi"/>
          <w:b/>
          <w:bCs/>
          <w:color w:val="336600"/>
          <w:sz w:val="20"/>
          <w:szCs w:val="20"/>
        </w:rPr>
        <w:tab/>
      </w:r>
      <w:r w:rsidRPr="006F179F">
        <w:rPr>
          <w:rFonts w:cstheme="minorHAnsi"/>
          <w:sz w:val="20"/>
          <w:szCs w:val="20"/>
        </w:rPr>
        <w:t>IHP/ICID Secretariat,</w:t>
      </w:r>
    </w:p>
    <w:p w:rsidR="006F179F" w:rsidRPr="006F179F" w:rsidRDefault="006F179F" w:rsidP="006F179F">
      <w:pPr>
        <w:widowControl w:val="0"/>
        <w:spacing w:after="0" w:line="300" w:lineRule="exact"/>
        <w:ind w:left="720" w:right="212" w:firstLine="720"/>
        <w:jc w:val="both"/>
        <w:rPr>
          <w:rFonts w:cstheme="minorHAnsi"/>
          <w:sz w:val="20"/>
          <w:szCs w:val="20"/>
        </w:rPr>
      </w:pPr>
      <w:r w:rsidRPr="006F179F">
        <w:rPr>
          <w:rFonts w:cstheme="minorHAnsi"/>
          <w:sz w:val="20"/>
          <w:szCs w:val="20"/>
        </w:rPr>
        <w:t>Office of Public Works, Head Office,</w:t>
      </w:r>
    </w:p>
    <w:p w:rsidR="006F179F" w:rsidRPr="006F179F" w:rsidRDefault="006F179F" w:rsidP="006F179F">
      <w:pPr>
        <w:widowControl w:val="0"/>
        <w:spacing w:after="0" w:line="300" w:lineRule="exact"/>
        <w:ind w:right="212"/>
        <w:jc w:val="both"/>
        <w:rPr>
          <w:rFonts w:cstheme="minorHAnsi"/>
          <w:sz w:val="20"/>
          <w:szCs w:val="20"/>
        </w:rPr>
      </w:pPr>
      <w:r w:rsidRPr="006F179F">
        <w:rPr>
          <w:rFonts w:cstheme="minorHAnsi"/>
          <w:sz w:val="20"/>
          <w:szCs w:val="20"/>
        </w:rPr>
        <w:tab/>
      </w:r>
      <w:r w:rsidRPr="006F179F">
        <w:rPr>
          <w:rFonts w:cstheme="minorHAnsi"/>
          <w:sz w:val="20"/>
          <w:szCs w:val="20"/>
        </w:rPr>
        <w:tab/>
        <w:t>Trim,</w:t>
      </w:r>
    </w:p>
    <w:p w:rsidR="006F179F" w:rsidRPr="006F179F" w:rsidRDefault="006F179F" w:rsidP="006F179F">
      <w:pPr>
        <w:widowControl w:val="0"/>
        <w:spacing w:after="0" w:line="300" w:lineRule="exact"/>
        <w:ind w:right="212"/>
        <w:jc w:val="both"/>
        <w:rPr>
          <w:rFonts w:cstheme="minorHAnsi"/>
          <w:sz w:val="20"/>
          <w:szCs w:val="20"/>
        </w:rPr>
      </w:pPr>
      <w:r w:rsidRPr="006F179F">
        <w:rPr>
          <w:rFonts w:cstheme="minorHAnsi"/>
          <w:sz w:val="20"/>
          <w:szCs w:val="20"/>
        </w:rPr>
        <w:tab/>
      </w:r>
      <w:r w:rsidRPr="006F179F">
        <w:rPr>
          <w:rFonts w:cstheme="minorHAnsi"/>
          <w:sz w:val="20"/>
          <w:szCs w:val="20"/>
        </w:rPr>
        <w:tab/>
        <w:t>Co. Meath, Ireland.</w:t>
      </w:r>
    </w:p>
    <w:p w:rsidR="006F179F" w:rsidRPr="006F179F" w:rsidRDefault="006F179F" w:rsidP="006F179F">
      <w:pPr>
        <w:widowControl w:val="0"/>
        <w:spacing w:after="0" w:line="300" w:lineRule="exact"/>
        <w:ind w:right="212"/>
        <w:jc w:val="both"/>
        <w:rPr>
          <w:rFonts w:cstheme="minorHAnsi"/>
          <w:sz w:val="20"/>
          <w:szCs w:val="20"/>
        </w:rPr>
      </w:pPr>
      <w:r w:rsidRPr="006F179F">
        <w:rPr>
          <w:rFonts w:cstheme="minorHAnsi"/>
          <w:b/>
          <w:bCs/>
          <w:color w:val="1F3864"/>
          <w:sz w:val="20"/>
          <w:szCs w:val="20"/>
        </w:rPr>
        <w:t>Tel:</w:t>
      </w:r>
      <w:r w:rsidRPr="006F179F">
        <w:rPr>
          <w:rFonts w:cstheme="minorHAnsi"/>
          <w:b/>
          <w:bCs/>
          <w:color w:val="336600"/>
          <w:sz w:val="20"/>
          <w:szCs w:val="20"/>
        </w:rPr>
        <w:t xml:space="preserve"> </w:t>
      </w:r>
      <w:r w:rsidRPr="006F179F">
        <w:rPr>
          <w:rFonts w:cstheme="minorHAnsi"/>
          <w:b/>
          <w:bCs/>
          <w:color w:val="336600"/>
          <w:sz w:val="20"/>
          <w:szCs w:val="20"/>
        </w:rPr>
        <w:tab/>
      </w:r>
      <w:r w:rsidRPr="006F179F">
        <w:rPr>
          <w:rFonts w:cstheme="minorHAnsi"/>
          <w:b/>
          <w:bCs/>
          <w:color w:val="336600"/>
          <w:sz w:val="20"/>
          <w:szCs w:val="20"/>
        </w:rPr>
        <w:tab/>
      </w:r>
      <w:r w:rsidRPr="006F179F">
        <w:rPr>
          <w:rFonts w:cstheme="minorHAnsi"/>
          <w:sz w:val="20"/>
          <w:szCs w:val="20"/>
        </w:rPr>
        <w:t xml:space="preserve">046 942 2472              </w:t>
      </w:r>
    </w:p>
    <w:p w:rsidR="006F179F" w:rsidRPr="006F179F" w:rsidRDefault="006F179F" w:rsidP="006F179F">
      <w:pPr>
        <w:spacing w:after="0" w:line="300" w:lineRule="exact"/>
        <w:ind w:right="212"/>
        <w:rPr>
          <w:rFonts w:cstheme="minorHAnsi"/>
          <w:bCs/>
          <w:sz w:val="20"/>
          <w:szCs w:val="20"/>
          <w:u w:val="single"/>
          <w:lang w:val="fr-FR"/>
        </w:rPr>
      </w:pPr>
      <w:r w:rsidRPr="006F179F">
        <w:rPr>
          <w:rFonts w:cstheme="minorHAnsi"/>
          <w:b/>
          <w:bCs/>
          <w:color w:val="1F3864"/>
          <w:sz w:val="20"/>
          <w:szCs w:val="20"/>
          <w:lang w:val="fr-FR"/>
        </w:rPr>
        <w:t>E-mail:</w:t>
      </w:r>
      <w:r w:rsidRPr="006F179F">
        <w:rPr>
          <w:rFonts w:cstheme="minorHAnsi"/>
          <w:b/>
          <w:bCs/>
          <w:color w:val="1F3864"/>
          <w:sz w:val="20"/>
          <w:szCs w:val="20"/>
          <w:lang w:val="fr-FR"/>
        </w:rPr>
        <w:tab/>
      </w:r>
      <w:r w:rsidRPr="006F179F">
        <w:rPr>
          <w:rFonts w:cstheme="minorHAnsi"/>
          <w:b/>
          <w:bCs/>
          <w:color w:val="1F3864"/>
          <w:sz w:val="20"/>
          <w:szCs w:val="20"/>
          <w:lang w:val="fr-FR"/>
        </w:rPr>
        <w:tab/>
      </w:r>
      <w:hyperlink r:id="rId11" w:history="1">
        <w:r w:rsidRPr="006F179F">
          <w:rPr>
            <w:rFonts w:cstheme="minorHAnsi"/>
            <w:bCs/>
            <w:color w:val="0000FF"/>
            <w:sz w:val="20"/>
            <w:szCs w:val="20"/>
            <w:u w:val="single"/>
            <w:lang w:val="fr-FR"/>
          </w:rPr>
          <w:t>nhc@opw.ie</w:t>
        </w:r>
      </w:hyperlink>
    </w:p>
    <w:p w:rsidR="006F179F" w:rsidRPr="006F179F" w:rsidRDefault="006F179F" w:rsidP="006F179F">
      <w:pPr>
        <w:spacing w:after="0" w:line="240" w:lineRule="auto"/>
        <w:ind w:right="212"/>
        <w:rPr>
          <w:rFonts w:eastAsia="Calibri" w:cstheme="minorHAnsi"/>
          <w:lang w:eastAsia="zh-CN"/>
        </w:rPr>
      </w:pPr>
    </w:p>
    <w:p w:rsidR="006F179F" w:rsidRPr="006F179F" w:rsidRDefault="006F179F" w:rsidP="006F179F">
      <w:pPr>
        <w:ind w:right="212"/>
        <w:rPr>
          <w:rFonts w:cstheme="minorHAnsi"/>
          <w:sz w:val="20"/>
          <w:szCs w:val="20"/>
        </w:rPr>
      </w:pPr>
      <w:r w:rsidRPr="006F179F">
        <w:rPr>
          <w:rFonts w:cstheme="minorHAnsi"/>
          <w:bCs/>
          <w:sz w:val="20"/>
          <w:szCs w:val="20"/>
          <w:lang w:eastAsia="zh-CN"/>
        </w:rPr>
        <w:t>All payments to be made by Electronic Fund Transfer (EFT</w:t>
      </w:r>
      <w:proofErr w:type="gramStart"/>
      <w:r w:rsidRPr="006F179F">
        <w:rPr>
          <w:rFonts w:cstheme="minorHAnsi"/>
          <w:bCs/>
          <w:sz w:val="20"/>
          <w:szCs w:val="20"/>
          <w:lang w:eastAsia="zh-CN"/>
        </w:rPr>
        <w:t>)</w:t>
      </w:r>
      <w:proofErr w:type="gramEnd"/>
      <w:r w:rsidRPr="006F179F">
        <w:rPr>
          <w:rFonts w:cstheme="minorHAnsi"/>
          <w:bCs/>
          <w:sz w:val="20"/>
          <w:szCs w:val="20"/>
          <w:lang w:eastAsia="zh-CN"/>
        </w:rPr>
        <w:br/>
      </w:r>
      <w:r w:rsidRPr="006F179F">
        <w:rPr>
          <w:rFonts w:cstheme="minorHAnsi"/>
          <w:b/>
          <w:bCs/>
          <w:sz w:val="20"/>
          <w:szCs w:val="20"/>
          <w:lang w:eastAsia="zh-CN"/>
        </w:rPr>
        <w:t>BIC</w:t>
      </w:r>
      <w:r w:rsidRPr="006F179F">
        <w:rPr>
          <w:rFonts w:cstheme="minorHAnsi"/>
          <w:bCs/>
          <w:sz w:val="20"/>
          <w:szCs w:val="20"/>
          <w:lang w:eastAsia="zh-CN"/>
        </w:rPr>
        <w:t xml:space="preserve"> - DABAIE2D</w:t>
      </w:r>
      <w:r w:rsidRPr="006F179F">
        <w:rPr>
          <w:rFonts w:cstheme="minorHAnsi"/>
          <w:bCs/>
          <w:sz w:val="20"/>
          <w:szCs w:val="20"/>
          <w:lang w:eastAsia="zh-CN"/>
        </w:rPr>
        <w:br/>
      </w:r>
      <w:r w:rsidRPr="006F179F">
        <w:rPr>
          <w:rFonts w:cstheme="minorHAnsi"/>
          <w:b/>
          <w:bCs/>
          <w:sz w:val="20"/>
          <w:szCs w:val="20"/>
          <w:lang w:eastAsia="zh-CN"/>
        </w:rPr>
        <w:t>IBAN</w:t>
      </w:r>
      <w:r w:rsidRPr="006F179F">
        <w:rPr>
          <w:rFonts w:cstheme="minorHAnsi"/>
          <w:bCs/>
          <w:sz w:val="20"/>
          <w:szCs w:val="20"/>
          <w:lang w:eastAsia="zh-CN"/>
        </w:rPr>
        <w:t xml:space="preserve"> - IE91DABA95167890052841</w:t>
      </w:r>
      <w:r w:rsidRPr="006F179F">
        <w:rPr>
          <w:rFonts w:cstheme="minorHAnsi"/>
          <w:bCs/>
          <w:sz w:val="20"/>
          <w:szCs w:val="20"/>
          <w:lang w:eastAsia="zh-CN"/>
        </w:rPr>
        <w:br/>
        <w:t xml:space="preserve">Please send remittance to </w:t>
      </w:r>
      <w:hyperlink r:id="rId12" w:history="1">
        <w:r w:rsidRPr="006F179F">
          <w:rPr>
            <w:rFonts w:cstheme="minorHAnsi"/>
            <w:bCs/>
            <w:color w:val="0000FF"/>
            <w:sz w:val="20"/>
            <w:szCs w:val="20"/>
            <w:u w:val="single"/>
            <w:lang w:eastAsia="zh-CN"/>
          </w:rPr>
          <w:t>receipts@opw.ie</w:t>
        </w:r>
      </w:hyperlink>
      <w:r w:rsidRPr="006F179F">
        <w:rPr>
          <w:rFonts w:cstheme="minorHAnsi"/>
          <w:bCs/>
          <w:sz w:val="20"/>
          <w:szCs w:val="20"/>
          <w:lang w:eastAsia="zh-CN"/>
        </w:rPr>
        <w:t xml:space="preserve"> and reference the National Hydrology Conference.</w:t>
      </w:r>
    </w:p>
    <w:p w:rsidR="006F179F" w:rsidRPr="003F69AC" w:rsidRDefault="006F179F" w:rsidP="006F179F">
      <w:pPr>
        <w:keepNext/>
        <w:overflowPunct w:val="0"/>
        <w:autoSpaceDE w:val="0"/>
        <w:autoSpaceDN w:val="0"/>
        <w:adjustRightInd w:val="0"/>
        <w:spacing w:after="180" w:line="300" w:lineRule="exact"/>
        <w:ind w:right="212"/>
        <w:jc w:val="both"/>
        <w:outlineLvl w:val="8"/>
        <w:rPr>
          <w:rFonts w:eastAsia="Times New Roman" w:cstheme="minorHAnsi"/>
          <w:b/>
          <w:bCs/>
          <w:color w:val="385623" w:themeColor="accent6" w:themeShade="80"/>
          <w:kern w:val="28"/>
          <w:lang w:eastAsia="en-IE"/>
        </w:rPr>
      </w:pPr>
      <w:r w:rsidRPr="003F69AC">
        <w:rPr>
          <w:rFonts w:eastAsia="Times New Roman" w:cstheme="minorHAnsi"/>
          <w:b/>
          <w:bCs/>
          <w:color w:val="385623" w:themeColor="accent6" w:themeShade="80"/>
          <w:kern w:val="28"/>
          <w:lang w:eastAsia="en-IE"/>
        </w:rPr>
        <w:t>Organisers</w:t>
      </w:r>
    </w:p>
    <w:p w:rsidR="006F179F" w:rsidRPr="006F179F" w:rsidRDefault="003F69AC" w:rsidP="003F69AC">
      <w:pPr>
        <w:widowControl w:val="0"/>
        <w:shd w:val="clear" w:color="auto" w:fill="E2EFD9" w:themeFill="accent6" w:themeFillTint="33"/>
        <w:spacing w:after="0" w:line="300" w:lineRule="exact"/>
        <w:ind w:right="212"/>
        <w:jc w:val="center"/>
        <w:rPr>
          <w:rFonts w:cstheme="minorHAnsi"/>
          <w:b/>
          <w:bCs/>
          <w:color w:val="3366FF"/>
        </w:rPr>
      </w:pPr>
      <w:r w:rsidRPr="003F69AC">
        <w:rPr>
          <w:rFonts w:cstheme="minorHAnsi"/>
          <w:b/>
          <w:bCs/>
          <w:color w:val="385623" w:themeColor="accent6" w:themeShade="80"/>
        </w:rPr>
        <w:t xml:space="preserve">Intergovernmental </w:t>
      </w:r>
      <w:r w:rsidR="006F179F" w:rsidRPr="003F69AC">
        <w:rPr>
          <w:rFonts w:cstheme="minorHAnsi"/>
          <w:b/>
          <w:bCs/>
          <w:color w:val="385623" w:themeColor="accent6" w:themeShade="80"/>
        </w:rPr>
        <w:t xml:space="preserve">Hydrological Programme (IHP)   </w:t>
      </w:r>
      <w:r w:rsidR="006F179F" w:rsidRPr="006F179F">
        <w:rPr>
          <w:rFonts w:cstheme="minorHAnsi"/>
          <w:b/>
          <w:bCs/>
          <w:color w:val="D9D9D9"/>
        </w:rPr>
        <w:t>.</w:t>
      </w:r>
    </w:p>
    <w:p w:rsidR="006F179F" w:rsidRPr="006F179F" w:rsidRDefault="006F179F" w:rsidP="006F179F">
      <w:pPr>
        <w:spacing w:line="300" w:lineRule="exact"/>
        <w:ind w:right="212"/>
        <w:jc w:val="both"/>
        <w:rPr>
          <w:rFonts w:cstheme="minorHAnsi"/>
          <w:sz w:val="20"/>
          <w:szCs w:val="20"/>
        </w:rPr>
      </w:pPr>
      <w:r w:rsidRPr="006F179F">
        <w:rPr>
          <w:rFonts w:cstheme="minorHAnsi"/>
          <w:sz w:val="20"/>
          <w:szCs w:val="20"/>
        </w:rPr>
        <w:t>The UNESCO international scientific co-operative programme in hydrology and water resources</w:t>
      </w:r>
      <w:r w:rsidR="008329CF">
        <w:rPr>
          <w:rFonts w:cstheme="minorHAnsi"/>
          <w:sz w:val="20"/>
          <w:szCs w:val="20"/>
        </w:rPr>
        <w:t xml:space="preserve"> (</w:t>
      </w:r>
      <w:r w:rsidRPr="006F179F">
        <w:rPr>
          <w:rFonts w:cstheme="minorHAnsi"/>
          <w:sz w:val="20"/>
          <w:szCs w:val="20"/>
        </w:rPr>
        <w:t>IHP</w:t>
      </w:r>
      <w:r w:rsidR="008329CF">
        <w:rPr>
          <w:rFonts w:cstheme="minorHAnsi"/>
          <w:sz w:val="20"/>
          <w:szCs w:val="20"/>
        </w:rPr>
        <w:t>)</w:t>
      </w:r>
      <w:r w:rsidRPr="006F179F">
        <w:rPr>
          <w:rFonts w:cstheme="minorHAnsi"/>
          <w:sz w:val="20"/>
          <w:szCs w:val="20"/>
        </w:rPr>
        <w:t xml:space="preserve"> was established to act as a catalyst to promote co-operation and research in the management of water resources, an issue which had been identified as a significant limiting factor for harmonious development in many regions and countries of the world.</w:t>
      </w:r>
    </w:p>
    <w:p w:rsidR="006F179F" w:rsidRPr="003F69AC" w:rsidRDefault="006F179F" w:rsidP="003F69AC">
      <w:pPr>
        <w:widowControl w:val="0"/>
        <w:shd w:val="clear" w:color="auto" w:fill="E2EFD9" w:themeFill="accent6" w:themeFillTint="33"/>
        <w:spacing w:after="0" w:line="300" w:lineRule="exact"/>
        <w:ind w:right="212"/>
        <w:jc w:val="center"/>
        <w:rPr>
          <w:rFonts w:cstheme="minorHAnsi"/>
          <w:b/>
          <w:bCs/>
          <w:color w:val="385623" w:themeColor="accent6" w:themeShade="80"/>
        </w:rPr>
      </w:pPr>
      <w:r w:rsidRPr="003F69AC">
        <w:rPr>
          <w:rFonts w:cstheme="minorHAnsi"/>
          <w:b/>
          <w:bCs/>
          <w:color w:val="385623" w:themeColor="accent6" w:themeShade="80"/>
        </w:rPr>
        <w:t>International Commission on Irrigation and Drai</w:t>
      </w:r>
      <w:r w:rsidR="00D516F7" w:rsidRPr="003F69AC">
        <w:rPr>
          <w:rFonts w:cstheme="minorHAnsi"/>
          <w:b/>
          <w:bCs/>
          <w:color w:val="385623" w:themeColor="accent6" w:themeShade="80"/>
        </w:rPr>
        <w:t>nage (ICID)</w:t>
      </w:r>
    </w:p>
    <w:p w:rsidR="006F179F" w:rsidRDefault="006F179F" w:rsidP="006F179F">
      <w:pPr>
        <w:spacing w:line="300" w:lineRule="exact"/>
        <w:ind w:right="212"/>
        <w:jc w:val="both"/>
        <w:rPr>
          <w:rFonts w:cstheme="minorHAnsi"/>
          <w:sz w:val="20"/>
          <w:szCs w:val="20"/>
        </w:rPr>
      </w:pPr>
      <w:r w:rsidRPr="006F179F">
        <w:rPr>
          <w:rFonts w:cstheme="minorHAnsi"/>
          <w:sz w:val="20"/>
          <w:szCs w:val="20"/>
        </w:rPr>
        <w:t>The mission of the ICID is to stimulate and promote the development of the management of water and land resources</w:t>
      </w:r>
      <w:r w:rsidR="003D47B4">
        <w:rPr>
          <w:rFonts w:cstheme="minorHAnsi"/>
          <w:sz w:val="20"/>
          <w:szCs w:val="20"/>
        </w:rPr>
        <w:t xml:space="preserve"> </w:t>
      </w:r>
      <w:r w:rsidRPr="006F179F">
        <w:rPr>
          <w:rFonts w:cstheme="minorHAnsi"/>
          <w:sz w:val="20"/>
          <w:szCs w:val="20"/>
        </w:rPr>
        <w:t>for irrigation, drainage, flood control and river training applications, including research and development and capacity building.</w:t>
      </w:r>
    </w:p>
    <w:p w:rsidR="0049251D" w:rsidRDefault="0049251D" w:rsidP="006F179F">
      <w:pPr>
        <w:spacing w:line="300" w:lineRule="exact"/>
        <w:ind w:right="212"/>
        <w:jc w:val="both"/>
        <w:rPr>
          <w:rFonts w:cstheme="minorHAnsi"/>
          <w:sz w:val="20"/>
          <w:szCs w:val="20"/>
        </w:rPr>
      </w:pPr>
    </w:p>
    <w:p w:rsidR="003D47B4" w:rsidRDefault="003D47B4" w:rsidP="006F179F">
      <w:pPr>
        <w:spacing w:line="300" w:lineRule="exact"/>
        <w:ind w:right="212"/>
        <w:jc w:val="both"/>
        <w:rPr>
          <w:rFonts w:cstheme="minorHAnsi"/>
          <w:sz w:val="20"/>
          <w:szCs w:val="20"/>
        </w:rPr>
      </w:pPr>
    </w:p>
    <w:p w:rsidR="0038158D" w:rsidRDefault="0038158D" w:rsidP="006F179F">
      <w:pPr>
        <w:spacing w:line="300" w:lineRule="exact"/>
        <w:ind w:right="212"/>
        <w:jc w:val="both"/>
        <w:rPr>
          <w:rFonts w:cstheme="minorHAnsi"/>
          <w:sz w:val="20"/>
          <w:szCs w:val="20"/>
        </w:rPr>
      </w:pPr>
    </w:p>
    <w:p w:rsidR="003D47B4" w:rsidRDefault="003D47B4" w:rsidP="006F179F">
      <w:pPr>
        <w:spacing w:line="300" w:lineRule="exact"/>
        <w:ind w:right="212"/>
        <w:jc w:val="both"/>
        <w:rPr>
          <w:rFonts w:cstheme="minorHAnsi"/>
          <w:sz w:val="20"/>
          <w:szCs w:val="20"/>
        </w:rPr>
      </w:pPr>
    </w:p>
    <w:p w:rsidR="003D47B4" w:rsidRPr="006F179F" w:rsidRDefault="003D47B4" w:rsidP="006F179F">
      <w:pPr>
        <w:spacing w:line="300" w:lineRule="exact"/>
        <w:ind w:right="212"/>
        <w:jc w:val="both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163"/>
      </w:tblGrid>
      <w:tr w:rsidR="006F179F" w:rsidRPr="006F179F" w:rsidTr="00982EFF">
        <w:trPr>
          <w:trHeight w:val="647"/>
        </w:trPr>
        <w:tc>
          <w:tcPr>
            <w:tcW w:w="5248" w:type="dxa"/>
            <w:tcBorders>
              <w:top w:val="single" w:sz="4" w:space="0" w:color="auto"/>
            </w:tcBorders>
          </w:tcPr>
          <w:p w:rsidR="006F179F" w:rsidRPr="006F179F" w:rsidRDefault="006F179F" w:rsidP="006F179F">
            <w:pPr>
              <w:spacing w:before="240" w:after="70" w:line="300" w:lineRule="exact"/>
              <w:ind w:right="212"/>
              <w:jc w:val="center"/>
              <w:outlineLvl w:val="4"/>
              <w:rPr>
                <w:rFonts w:eastAsia="Times New Roman" w:cstheme="minorHAnsi"/>
                <w:b/>
                <w:bCs/>
                <w:color w:val="003366"/>
              </w:rPr>
            </w:pPr>
            <w:r w:rsidRPr="006F179F">
              <w:rPr>
                <w:rFonts w:eastAsia="Times New Roman" w:cstheme="minorHAnsi"/>
                <w:b/>
                <w:bCs/>
                <w:color w:val="002060"/>
              </w:rPr>
              <w:t>Registration Form</w:t>
            </w:r>
          </w:p>
        </w:tc>
      </w:tr>
      <w:tr w:rsidR="006F179F" w:rsidRPr="006F179F" w:rsidTr="00982EFF">
        <w:trPr>
          <w:trHeight w:val="355"/>
        </w:trPr>
        <w:tc>
          <w:tcPr>
            <w:tcW w:w="5248" w:type="dxa"/>
          </w:tcPr>
          <w:p w:rsidR="006F179F" w:rsidRPr="006F179F" w:rsidRDefault="006F179F" w:rsidP="006F179F">
            <w:pPr>
              <w:widowControl w:val="0"/>
              <w:spacing w:after="40" w:line="300" w:lineRule="exact"/>
              <w:ind w:right="212"/>
              <w:rPr>
                <w:rFonts w:cstheme="minorHAnsi"/>
                <w:color w:val="1F3864"/>
              </w:rPr>
            </w:pPr>
            <w:r w:rsidRPr="006F179F">
              <w:rPr>
                <w:rFonts w:cstheme="minorHAnsi"/>
                <w:b/>
                <w:bCs/>
                <w:color w:val="1F3864"/>
              </w:rPr>
              <w:t xml:space="preserve">Name: </w:t>
            </w:r>
            <w:bookmarkStart w:id="0" w:name="Text15"/>
            <w:r w:rsidRPr="006F179F">
              <w:rPr>
                <w:rFonts w:cstheme="minorHAnsi"/>
                <w:color w:val="1F386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F179F">
              <w:rPr>
                <w:rFonts w:cstheme="minorHAnsi"/>
                <w:color w:val="1F3864"/>
              </w:rPr>
              <w:instrText xml:space="preserve"> FORMTEXT </w:instrText>
            </w:r>
            <w:r w:rsidRPr="006F179F">
              <w:rPr>
                <w:rFonts w:cstheme="minorHAnsi"/>
                <w:color w:val="1F3864"/>
              </w:rPr>
            </w:r>
            <w:r w:rsidRPr="006F179F">
              <w:rPr>
                <w:rFonts w:cstheme="minorHAnsi"/>
                <w:color w:val="1F3864"/>
              </w:rPr>
              <w:fldChar w:fldCharType="separate"/>
            </w:r>
            <w:bookmarkStart w:id="1" w:name="_GoBack"/>
            <w:bookmarkEnd w:id="1"/>
            <w:r w:rsidRPr="006F179F">
              <w:rPr>
                <w:rFonts w:cstheme="minorHAnsi"/>
              </w:rPr>
              <w:t xml:space="preserve">                                                </w:t>
            </w:r>
            <w:r w:rsidRPr="006F179F">
              <w:rPr>
                <w:rFonts w:cstheme="minorHAnsi"/>
                <w:color w:val="1F3864"/>
              </w:rPr>
              <w:fldChar w:fldCharType="end"/>
            </w:r>
            <w:bookmarkEnd w:id="0"/>
          </w:p>
        </w:tc>
      </w:tr>
      <w:tr w:rsidR="006F179F" w:rsidRPr="006F179F" w:rsidTr="00982EFF">
        <w:trPr>
          <w:trHeight w:val="368"/>
        </w:trPr>
        <w:tc>
          <w:tcPr>
            <w:tcW w:w="5248" w:type="dxa"/>
          </w:tcPr>
          <w:p w:rsidR="006F179F" w:rsidRPr="006F179F" w:rsidRDefault="006F179F" w:rsidP="006F179F">
            <w:pPr>
              <w:widowControl w:val="0"/>
              <w:spacing w:after="40" w:line="300" w:lineRule="exact"/>
              <w:ind w:right="212"/>
              <w:rPr>
                <w:rFonts w:cstheme="minorHAnsi"/>
                <w:color w:val="1F3864"/>
              </w:rPr>
            </w:pPr>
            <w:r w:rsidRPr="006F179F">
              <w:rPr>
                <w:rFonts w:cstheme="minorHAnsi"/>
                <w:b/>
                <w:bCs/>
                <w:color w:val="1F3864"/>
              </w:rPr>
              <w:t xml:space="preserve">Job Title: </w:t>
            </w:r>
            <w:bookmarkStart w:id="2" w:name="Text2"/>
            <w:r w:rsidRPr="006F179F">
              <w:rPr>
                <w:rFonts w:cstheme="minorHAnsi"/>
                <w:color w:val="1F386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F179F">
              <w:rPr>
                <w:rFonts w:cstheme="minorHAnsi"/>
                <w:color w:val="1F3864"/>
              </w:rPr>
              <w:instrText xml:space="preserve"> FORMTEXT </w:instrText>
            </w:r>
            <w:r w:rsidRPr="006F179F">
              <w:rPr>
                <w:rFonts w:cstheme="minorHAnsi"/>
                <w:color w:val="1F3864"/>
              </w:rPr>
            </w:r>
            <w:r w:rsidRPr="006F179F">
              <w:rPr>
                <w:rFonts w:cstheme="minorHAnsi"/>
                <w:color w:val="1F3864"/>
              </w:rPr>
              <w:fldChar w:fldCharType="separate"/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color w:val="1F3864"/>
              </w:rPr>
              <w:fldChar w:fldCharType="end"/>
            </w:r>
            <w:bookmarkEnd w:id="2"/>
          </w:p>
        </w:tc>
      </w:tr>
      <w:tr w:rsidR="006F179F" w:rsidRPr="006F179F" w:rsidTr="00982EFF">
        <w:trPr>
          <w:trHeight w:val="355"/>
        </w:trPr>
        <w:tc>
          <w:tcPr>
            <w:tcW w:w="5248" w:type="dxa"/>
          </w:tcPr>
          <w:p w:rsidR="006F179F" w:rsidRPr="006F179F" w:rsidRDefault="006F179F" w:rsidP="006F179F">
            <w:pPr>
              <w:widowControl w:val="0"/>
              <w:spacing w:after="40" w:line="300" w:lineRule="exact"/>
              <w:ind w:right="212"/>
              <w:rPr>
                <w:rFonts w:cstheme="minorHAnsi"/>
                <w:b/>
                <w:bCs/>
                <w:color w:val="1F3864"/>
              </w:rPr>
            </w:pPr>
            <w:r w:rsidRPr="006F179F">
              <w:rPr>
                <w:rFonts w:cstheme="minorHAnsi"/>
                <w:b/>
                <w:bCs/>
                <w:color w:val="1F3864"/>
              </w:rPr>
              <w:t xml:space="preserve">Organisation: </w:t>
            </w:r>
            <w:bookmarkStart w:id="3" w:name="Text3"/>
            <w:r w:rsidRPr="006F179F">
              <w:rPr>
                <w:rFonts w:cstheme="minorHAnsi"/>
                <w:color w:val="1F386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F179F">
              <w:rPr>
                <w:rFonts w:cstheme="minorHAnsi"/>
                <w:color w:val="1F3864"/>
              </w:rPr>
              <w:instrText xml:space="preserve"> FORMTEXT </w:instrText>
            </w:r>
            <w:r w:rsidRPr="006F179F">
              <w:rPr>
                <w:rFonts w:cstheme="minorHAnsi"/>
                <w:color w:val="1F3864"/>
              </w:rPr>
            </w:r>
            <w:r w:rsidRPr="006F179F">
              <w:rPr>
                <w:rFonts w:cstheme="minorHAnsi"/>
                <w:color w:val="1F3864"/>
              </w:rPr>
              <w:fldChar w:fldCharType="separate"/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color w:val="1F3864"/>
              </w:rPr>
              <w:fldChar w:fldCharType="end"/>
            </w:r>
            <w:bookmarkEnd w:id="3"/>
          </w:p>
        </w:tc>
      </w:tr>
      <w:tr w:rsidR="006F179F" w:rsidRPr="006F179F" w:rsidTr="00982EFF">
        <w:trPr>
          <w:trHeight w:val="355"/>
        </w:trPr>
        <w:tc>
          <w:tcPr>
            <w:tcW w:w="5248" w:type="dxa"/>
          </w:tcPr>
          <w:p w:rsidR="006F179F" w:rsidRPr="006F179F" w:rsidRDefault="006F179F" w:rsidP="006F179F">
            <w:pPr>
              <w:widowControl w:val="0"/>
              <w:spacing w:after="40" w:line="300" w:lineRule="exact"/>
              <w:ind w:right="212"/>
              <w:rPr>
                <w:rFonts w:cstheme="minorHAnsi"/>
                <w:color w:val="1F3864"/>
              </w:rPr>
            </w:pPr>
            <w:r w:rsidRPr="006F179F">
              <w:rPr>
                <w:rFonts w:cstheme="minorHAnsi"/>
                <w:b/>
                <w:bCs/>
                <w:color w:val="1F3864"/>
              </w:rPr>
              <w:t xml:space="preserve">Address: </w:t>
            </w:r>
            <w:bookmarkStart w:id="4" w:name="Text4"/>
            <w:r w:rsidRPr="006F179F">
              <w:rPr>
                <w:rFonts w:cstheme="minorHAnsi"/>
                <w:color w:val="1F386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179F">
              <w:rPr>
                <w:rFonts w:cstheme="minorHAnsi"/>
                <w:color w:val="1F3864"/>
              </w:rPr>
              <w:instrText xml:space="preserve"> FORMTEXT </w:instrText>
            </w:r>
            <w:r w:rsidRPr="006F179F">
              <w:rPr>
                <w:rFonts w:cstheme="minorHAnsi"/>
                <w:color w:val="1F3864"/>
              </w:rPr>
            </w:r>
            <w:r w:rsidRPr="006F179F">
              <w:rPr>
                <w:rFonts w:cstheme="minorHAnsi"/>
                <w:color w:val="1F3864"/>
              </w:rPr>
              <w:fldChar w:fldCharType="separate"/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noProof/>
                <w:color w:val="1F3864"/>
              </w:rPr>
              <w:t> </w:t>
            </w:r>
            <w:r w:rsidRPr="006F179F">
              <w:rPr>
                <w:rFonts w:cstheme="minorHAnsi"/>
                <w:color w:val="1F3864"/>
              </w:rPr>
              <w:fldChar w:fldCharType="end"/>
            </w:r>
            <w:bookmarkEnd w:id="4"/>
          </w:p>
        </w:tc>
      </w:tr>
      <w:bookmarkStart w:id="5" w:name="Text10"/>
      <w:tr w:rsidR="006F179F" w:rsidRPr="006F179F" w:rsidTr="00982EFF">
        <w:trPr>
          <w:trHeight w:val="368"/>
        </w:trPr>
        <w:tc>
          <w:tcPr>
            <w:tcW w:w="5248" w:type="dxa"/>
          </w:tcPr>
          <w:p w:rsidR="006F179F" w:rsidRPr="006F179F" w:rsidRDefault="006F179F" w:rsidP="006F179F">
            <w:pPr>
              <w:spacing w:after="40" w:line="300" w:lineRule="exact"/>
              <w:ind w:right="212"/>
              <w:rPr>
                <w:rFonts w:eastAsia="Calibri" w:cstheme="minorHAnsi"/>
                <w:bCs/>
                <w:color w:val="1F3864"/>
              </w:rPr>
            </w:pPr>
            <w:r w:rsidRPr="006F179F">
              <w:rPr>
                <w:rFonts w:eastAsia="Calibri" w:cstheme="minorHAnsi"/>
                <w:bCs/>
                <w:color w:val="1F386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F179F">
              <w:rPr>
                <w:rFonts w:eastAsia="Calibri" w:cstheme="minorHAnsi"/>
                <w:bCs/>
                <w:color w:val="1F3864"/>
              </w:rPr>
              <w:instrText xml:space="preserve"> FORMTEXT </w:instrText>
            </w:r>
            <w:r w:rsidRPr="006F179F">
              <w:rPr>
                <w:rFonts w:eastAsia="Calibri" w:cstheme="minorHAnsi"/>
                <w:bCs/>
                <w:color w:val="1F3864"/>
              </w:rPr>
            </w:r>
            <w:r w:rsidRPr="006F179F">
              <w:rPr>
                <w:rFonts w:eastAsia="Calibri" w:cstheme="minorHAnsi"/>
                <w:bCs/>
                <w:color w:val="1F3864"/>
              </w:rPr>
              <w:fldChar w:fldCharType="separate"/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color w:val="1F3864"/>
              </w:rPr>
              <w:fldChar w:fldCharType="end"/>
            </w:r>
            <w:bookmarkEnd w:id="5"/>
          </w:p>
        </w:tc>
      </w:tr>
      <w:bookmarkStart w:id="6" w:name="Text11"/>
      <w:tr w:rsidR="006F179F" w:rsidRPr="006F179F" w:rsidTr="00982EFF">
        <w:trPr>
          <w:trHeight w:val="355"/>
        </w:trPr>
        <w:tc>
          <w:tcPr>
            <w:tcW w:w="5248" w:type="dxa"/>
          </w:tcPr>
          <w:p w:rsidR="006F179F" w:rsidRPr="006F179F" w:rsidRDefault="006F179F" w:rsidP="006F179F">
            <w:pPr>
              <w:spacing w:after="40" w:line="300" w:lineRule="exact"/>
              <w:ind w:right="212"/>
              <w:rPr>
                <w:rFonts w:eastAsia="Calibri" w:cstheme="minorHAnsi"/>
                <w:bCs/>
                <w:color w:val="1F3864"/>
              </w:rPr>
            </w:pPr>
            <w:r w:rsidRPr="006F179F">
              <w:rPr>
                <w:rFonts w:eastAsia="Calibri" w:cstheme="minorHAnsi"/>
                <w:bCs/>
                <w:color w:val="1F386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F179F">
              <w:rPr>
                <w:rFonts w:eastAsia="Calibri" w:cstheme="minorHAnsi"/>
                <w:bCs/>
                <w:color w:val="1F3864"/>
              </w:rPr>
              <w:instrText xml:space="preserve"> FORMTEXT </w:instrText>
            </w:r>
            <w:r w:rsidRPr="006F179F">
              <w:rPr>
                <w:rFonts w:eastAsia="Calibri" w:cstheme="minorHAnsi"/>
                <w:bCs/>
                <w:color w:val="1F3864"/>
              </w:rPr>
            </w:r>
            <w:r w:rsidRPr="006F179F">
              <w:rPr>
                <w:rFonts w:eastAsia="Calibri" w:cstheme="minorHAnsi"/>
                <w:bCs/>
                <w:color w:val="1F3864"/>
              </w:rPr>
              <w:fldChar w:fldCharType="separate"/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color w:val="1F3864"/>
              </w:rPr>
              <w:fldChar w:fldCharType="end"/>
            </w:r>
            <w:bookmarkEnd w:id="6"/>
          </w:p>
        </w:tc>
      </w:tr>
      <w:bookmarkStart w:id="7" w:name="Text12"/>
      <w:tr w:rsidR="006F179F" w:rsidRPr="006F179F" w:rsidTr="00982EFF">
        <w:trPr>
          <w:trHeight w:val="355"/>
        </w:trPr>
        <w:tc>
          <w:tcPr>
            <w:tcW w:w="5248" w:type="dxa"/>
          </w:tcPr>
          <w:p w:rsidR="006F179F" w:rsidRPr="006F179F" w:rsidRDefault="006F179F" w:rsidP="006F179F">
            <w:pPr>
              <w:spacing w:after="40" w:line="300" w:lineRule="exact"/>
              <w:ind w:right="212"/>
              <w:rPr>
                <w:rFonts w:eastAsia="Calibri" w:cstheme="minorHAnsi"/>
                <w:bCs/>
                <w:color w:val="1F3864"/>
              </w:rPr>
            </w:pPr>
            <w:r w:rsidRPr="006F179F">
              <w:rPr>
                <w:rFonts w:eastAsia="Calibri" w:cstheme="minorHAnsi"/>
                <w:bCs/>
                <w:color w:val="1F386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179F">
              <w:rPr>
                <w:rFonts w:eastAsia="Calibri" w:cstheme="minorHAnsi"/>
                <w:bCs/>
                <w:color w:val="1F3864"/>
              </w:rPr>
              <w:instrText xml:space="preserve"> FORMTEXT </w:instrText>
            </w:r>
            <w:r w:rsidRPr="006F179F">
              <w:rPr>
                <w:rFonts w:eastAsia="Calibri" w:cstheme="minorHAnsi"/>
                <w:bCs/>
                <w:color w:val="1F3864"/>
              </w:rPr>
            </w:r>
            <w:r w:rsidRPr="006F179F">
              <w:rPr>
                <w:rFonts w:eastAsia="Calibri" w:cstheme="minorHAnsi"/>
                <w:bCs/>
                <w:color w:val="1F3864"/>
              </w:rPr>
              <w:fldChar w:fldCharType="separate"/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bCs/>
                <w:color w:val="1F3864"/>
              </w:rPr>
              <w:fldChar w:fldCharType="end"/>
            </w:r>
            <w:bookmarkEnd w:id="7"/>
          </w:p>
        </w:tc>
      </w:tr>
      <w:tr w:rsidR="006F179F" w:rsidRPr="006F179F" w:rsidTr="00982EFF">
        <w:trPr>
          <w:trHeight w:val="355"/>
        </w:trPr>
        <w:tc>
          <w:tcPr>
            <w:tcW w:w="5248" w:type="dxa"/>
          </w:tcPr>
          <w:p w:rsidR="006F179F" w:rsidRPr="006F179F" w:rsidRDefault="006F179F" w:rsidP="006F179F">
            <w:pPr>
              <w:spacing w:after="40" w:line="300" w:lineRule="exact"/>
              <w:ind w:right="212"/>
              <w:rPr>
                <w:rFonts w:eastAsia="Calibri" w:cstheme="minorHAnsi"/>
                <w:b/>
                <w:bCs/>
                <w:color w:val="1F3864"/>
              </w:rPr>
            </w:pPr>
          </w:p>
        </w:tc>
      </w:tr>
      <w:tr w:rsidR="006F179F" w:rsidRPr="006F179F" w:rsidTr="00982EFF">
        <w:trPr>
          <w:trHeight w:val="355"/>
        </w:trPr>
        <w:tc>
          <w:tcPr>
            <w:tcW w:w="5248" w:type="dxa"/>
          </w:tcPr>
          <w:p w:rsidR="006F179F" w:rsidRPr="006F179F" w:rsidRDefault="006F179F" w:rsidP="006F179F">
            <w:pPr>
              <w:spacing w:after="40" w:line="300" w:lineRule="exact"/>
              <w:ind w:right="212"/>
              <w:rPr>
                <w:rFonts w:eastAsia="Calibri" w:cstheme="minorHAnsi"/>
                <w:b/>
                <w:bCs/>
                <w:color w:val="1F3864"/>
              </w:rPr>
            </w:pPr>
            <w:r w:rsidRPr="006F179F">
              <w:rPr>
                <w:rFonts w:eastAsia="Calibri" w:cstheme="minorHAnsi"/>
                <w:b/>
                <w:bCs/>
                <w:color w:val="1F3864"/>
              </w:rPr>
              <w:t>Tel:</w:t>
            </w:r>
            <w:r w:rsidRPr="006F179F">
              <w:rPr>
                <w:rFonts w:eastAsia="Calibri" w:cstheme="minorHAnsi"/>
                <w:color w:val="1F3864"/>
              </w:rPr>
              <w:t xml:space="preserve"> </w:t>
            </w:r>
            <w:r w:rsidRPr="006F179F">
              <w:rPr>
                <w:rFonts w:eastAsia="Calibri" w:cstheme="minorHAnsi"/>
                <w:color w:val="1F386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179F">
              <w:rPr>
                <w:rFonts w:eastAsia="Calibri" w:cstheme="minorHAnsi"/>
                <w:color w:val="1F3864"/>
              </w:rPr>
              <w:instrText xml:space="preserve"> FORMTEXT </w:instrText>
            </w:r>
            <w:r w:rsidRPr="006F179F">
              <w:rPr>
                <w:rFonts w:eastAsia="Calibri" w:cstheme="minorHAnsi"/>
                <w:color w:val="1F3864"/>
              </w:rPr>
            </w:r>
            <w:r w:rsidRPr="006F179F">
              <w:rPr>
                <w:rFonts w:eastAsia="Calibri" w:cstheme="minorHAnsi"/>
                <w:color w:val="1F3864"/>
              </w:rPr>
              <w:fldChar w:fldCharType="separate"/>
            </w:r>
            <w:r w:rsidRPr="006F179F">
              <w:rPr>
                <w:rFonts w:eastAsia="Calibri" w:cstheme="minorHAnsi"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color w:val="1F3864"/>
              </w:rPr>
              <w:fldChar w:fldCharType="end"/>
            </w:r>
            <w:r w:rsidRPr="006F179F">
              <w:rPr>
                <w:rFonts w:eastAsia="Calibri" w:cstheme="minorHAnsi"/>
                <w:b/>
                <w:bCs/>
                <w:color w:val="1F3864"/>
              </w:rPr>
              <w:t xml:space="preserve"> </w:t>
            </w:r>
            <w:r w:rsidRPr="006F179F">
              <w:rPr>
                <w:rFonts w:eastAsia="Calibri" w:cstheme="minorHAnsi"/>
                <w:color w:val="1F3864"/>
              </w:rPr>
              <w:t xml:space="preserve">     </w:t>
            </w:r>
            <w:r w:rsidRPr="006F179F">
              <w:rPr>
                <w:rFonts w:eastAsia="Calibri" w:cstheme="minorHAnsi"/>
                <w:color w:val="1F3864"/>
              </w:rPr>
              <w:tab/>
            </w:r>
            <w:r w:rsidRPr="006F179F">
              <w:rPr>
                <w:rFonts w:eastAsia="Calibri" w:cstheme="minorHAnsi"/>
                <w:color w:val="1F3864"/>
              </w:rPr>
              <w:tab/>
            </w:r>
            <w:r w:rsidRPr="006F179F">
              <w:rPr>
                <w:rFonts w:eastAsia="Calibri" w:cstheme="minorHAnsi"/>
                <w:b/>
                <w:bCs/>
                <w:color w:val="1F3864"/>
              </w:rPr>
              <w:t>Fax:</w:t>
            </w:r>
            <w:r w:rsidRPr="006F179F">
              <w:rPr>
                <w:rFonts w:eastAsia="Calibri" w:cstheme="minorHAnsi"/>
                <w:color w:val="1F3864"/>
              </w:rPr>
              <w:t xml:space="preserve"> </w:t>
            </w:r>
            <w:bookmarkStart w:id="8" w:name="Text7"/>
            <w:r w:rsidRPr="006F179F">
              <w:rPr>
                <w:rFonts w:eastAsia="Calibri" w:cstheme="minorHAnsi"/>
                <w:color w:val="1F386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F179F">
              <w:rPr>
                <w:rFonts w:eastAsia="Calibri" w:cstheme="minorHAnsi"/>
                <w:color w:val="1F3864"/>
              </w:rPr>
              <w:instrText xml:space="preserve"> FORMTEXT </w:instrText>
            </w:r>
            <w:r w:rsidRPr="006F179F">
              <w:rPr>
                <w:rFonts w:eastAsia="Calibri" w:cstheme="minorHAnsi"/>
                <w:color w:val="1F3864"/>
              </w:rPr>
            </w:r>
            <w:r w:rsidRPr="006F179F">
              <w:rPr>
                <w:rFonts w:eastAsia="Calibri" w:cstheme="minorHAnsi"/>
                <w:color w:val="1F3864"/>
              </w:rPr>
              <w:fldChar w:fldCharType="separate"/>
            </w:r>
            <w:r w:rsidRPr="006F179F">
              <w:rPr>
                <w:rFonts w:eastAsia="Calibri" w:cstheme="minorHAnsi"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noProof/>
                <w:color w:val="1F3864"/>
              </w:rPr>
              <w:t> </w:t>
            </w:r>
            <w:r w:rsidRPr="006F179F">
              <w:rPr>
                <w:rFonts w:eastAsia="Calibri" w:cstheme="minorHAnsi"/>
                <w:color w:val="1F3864"/>
              </w:rPr>
              <w:fldChar w:fldCharType="end"/>
            </w:r>
            <w:bookmarkEnd w:id="8"/>
          </w:p>
        </w:tc>
      </w:tr>
      <w:tr w:rsidR="006F179F" w:rsidRPr="006F179F" w:rsidTr="00982EFF">
        <w:trPr>
          <w:trHeight w:val="368"/>
        </w:trPr>
        <w:tc>
          <w:tcPr>
            <w:tcW w:w="5248" w:type="dxa"/>
          </w:tcPr>
          <w:p w:rsidR="006F179F" w:rsidRPr="006F179F" w:rsidRDefault="006F179F" w:rsidP="006F179F">
            <w:pPr>
              <w:widowControl w:val="0"/>
              <w:spacing w:after="40" w:line="300" w:lineRule="exact"/>
              <w:ind w:right="212"/>
              <w:rPr>
                <w:rFonts w:cstheme="minorHAnsi"/>
              </w:rPr>
            </w:pPr>
            <w:r w:rsidRPr="006F179F">
              <w:rPr>
                <w:rFonts w:cstheme="minorHAnsi"/>
                <w:b/>
                <w:bCs/>
                <w:color w:val="1F3864"/>
              </w:rPr>
              <w:t>E-mail:</w:t>
            </w:r>
            <w:r w:rsidRPr="006F179F">
              <w:rPr>
                <w:rFonts w:cstheme="minorHAnsi"/>
                <w:b/>
                <w:bCs/>
                <w:color w:val="336600"/>
              </w:rPr>
              <w:t xml:space="preserve"> </w:t>
            </w:r>
            <w:bookmarkStart w:id="9" w:name="Text8"/>
            <w:r w:rsidRPr="006F179F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F179F">
              <w:rPr>
                <w:rFonts w:cstheme="minorHAnsi"/>
              </w:rPr>
              <w:instrText xml:space="preserve"> FORMTEXT </w:instrText>
            </w:r>
            <w:r w:rsidRPr="006F179F">
              <w:rPr>
                <w:rFonts w:cstheme="minorHAnsi"/>
              </w:rPr>
            </w:r>
            <w:r w:rsidRPr="006F179F">
              <w:rPr>
                <w:rFonts w:cstheme="minorHAnsi"/>
              </w:rPr>
              <w:fldChar w:fldCharType="separate"/>
            </w:r>
            <w:r w:rsidRPr="006F179F">
              <w:rPr>
                <w:rFonts w:cstheme="minorHAnsi"/>
                <w:noProof/>
              </w:rPr>
              <w:t> </w:t>
            </w:r>
            <w:r w:rsidRPr="006F179F">
              <w:rPr>
                <w:rFonts w:cstheme="minorHAnsi"/>
                <w:noProof/>
              </w:rPr>
              <w:t> </w:t>
            </w:r>
            <w:r w:rsidRPr="006F179F">
              <w:rPr>
                <w:rFonts w:cstheme="minorHAnsi"/>
                <w:noProof/>
              </w:rPr>
              <w:t> </w:t>
            </w:r>
            <w:r w:rsidRPr="006F179F">
              <w:rPr>
                <w:rFonts w:cstheme="minorHAnsi"/>
                <w:noProof/>
              </w:rPr>
              <w:t> </w:t>
            </w:r>
            <w:r w:rsidRPr="006F179F">
              <w:rPr>
                <w:rFonts w:cstheme="minorHAnsi"/>
                <w:noProof/>
              </w:rPr>
              <w:t> </w:t>
            </w:r>
            <w:r w:rsidRPr="006F179F">
              <w:rPr>
                <w:rFonts w:cstheme="minorHAnsi"/>
              </w:rPr>
              <w:fldChar w:fldCharType="end"/>
            </w:r>
            <w:bookmarkEnd w:id="9"/>
          </w:p>
        </w:tc>
      </w:tr>
      <w:tr w:rsidR="006F179F" w:rsidRPr="006F179F" w:rsidTr="00982EFF">
        <w:trPr>
          <w:trHeight w:val="317"/>
        </w:trPr>
        <w:tc>
          <w:tcPr>
            <w:tcW w:w="5248" w:type="dxa"/>
          </w:tcPr>
          <w:p w:rsidR="006F179F" w:rsidRPr="006F179F" w:rsidRDefault="006F179F" w:rsidP="006F179F">
            <w:pPr>
              <w:widowControl w:val="0"/>
              <w:spacing w:after="0" w:line="300" w:lineRule="exact"/>
              <w:ind w:right="212"/>
              <w:rPr>
                <w:rFonts w:cstheme="minorHAnsi"/>
                <w:noProof/>
                <w:lang w:val="en-US"/>
              </w:rPr>
            </w:pPr>
            <w:bookmarkStart w:id="10" w:name="Check1"/>
          </w:p>
        </w:tc>
      </w:tr>
      <w:tr w:rsidR="006F179F" w:rsidRPr="006F179F" w:rsidTr="00982EFF">
        <w:trPr>
          <w:trHeight w:val="317"/>
        </w:trPr>
        <w:tc>
          <w:tcPr>
            <w:tcW w:w="5248" w:type="dxa"/>
          </w:tcPr>
          <w:p w:rsidR="006F179F" w:rsidRPr="006F179F" w:rsidRDefault="006F179F" w:rsidP="006F179F">
            <w:pPr>
              <w:widowControl w:val="0"/>
              <w:spacing w:after="0" w:line="300" w:lineRule="exact"/>
              <w:ind w:right="212"/>
              <w:rPr>
                <w:rFonts w:cstheme="minorHAnsi"/>
              </w:rPr>
            </w:pPr>
            <w:r w:rsidRPr="006F179F">
              <w:rPr>
                <w:rFonts w:cstheme="minorHAnsi"/>
                <w:noProof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79F">
              <w:rPr>
                <w:rFonts w:cstheme="minorHAnsi"/>
                <w:noProof/>
                <w:lang w:val="en-US"/>
              </w:rPr>
              <w:instrText xml:space="preserve"> FORMCHECKBOX </w:instrText>
            </w:r>
            <w:r w:rsidR="00B951CF">
              <w:rPr>
                <w:rFonts w:cstheme="minorHAnsi"/>
                <w:noProof/>
                <w:lang w:val="en-US"/>
              </w:rPr>
            </w:r>
            <w:r w:rsidR="00B951CF">
              <w:rPr>
                <w:rFonts w:cstheme="minorHAnsi"/>
                <w:noProof/>
                <w:lang w:val="en-US"/>
              </w:rPr>
              <w:fldChar w:fldCharType="separate"/>
            </w:r>
            <w:r w:rsidRPr="006F179F">
              <w:rPr>
                <w:rFonts w:cstheme="minorHAnsi"/>
                <w:noProof/>
                <w:lang w:val="en-US"/>
              </w:rPr>
              <w:fldChar w:fldCharType="end"/>
            </w:r>
            <w:bookmarkEnd w:id="10"/>
            <w:r w:rsidRPr="006F179F">
              <w:rPr>
                <w:rFonts w:cstheme="minorHAnsi"/>
                <w:lang w:val="en-US"/>
              </w:rPr>
              <w:tab/>
            </w:r>
            <w:r w:rsidRPr="006F179F">
              <w:rPr>
                <w:rFonts w:cstheme="minorHAnsi"/>
              </w:rPr>
              <w:t>I would like to present a paper</w:t>
            </w:r>
          </w:p>
        </w:tc>
      </w:tr>
      <w:bookmarkStart w:id="11" w:name="Check2"/>
      <w:tr w:rsidR="006F179F" w:rsidRPr="006F179F" w:rsidTr="00982EFF">
        <w:trPr>
          <w:trHeight w:val="317"/>
        </w:trPr>
        <w:tc>
          <w:tcPr>
            <w:tcW w:w="5248" w:type="dxa"/>
          </w:tcPr>
          <w:p w:rsidR="006F179F" w:rsidRPr="006F179F" w:rsidRDefault="006F179F" w:rsidP="006F179F">
            <w:pPr>
              <w:widowControl w:val="0"/>
              <w:spacing w:after="0" w:line="300" w:lineRule="exact"/>
              <w:ind w:right="212"/>
              <w:rPr>
                <w:rFonts w:cstheme="minorHAnsi"/>
              </w:rPr>
            </w:pPr>
            <w:r w:rsidRPr="006F179F">
              <w:rPr>
                <w:rFonts w:cstheme="minorHAnsi"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79F">
              <w:rPr>
                <w:rFonts w:cstheme="minorHAnsi"/>
                <w:noProof/>
              </w:rPr>
              <w:instrText xml:space="preserve"> FORMCHECKBOX </w:instrText>
            </w:r>
            <w:r w:rsidR="00B951CF">
              <w:rPr>
                <w:rFonts w:cstheme="minorHAnsi"/>
                <w:noProof/>
              </w:rPr>
            </w:r>
            <w:r w:rsidR="00B951CF">
              <w:rPr>
                <w:rFonts w:cstheme="minorHAnsi"/>
                <w:noProof/>
              </w:rPr>
              <w:fldChar w:fldCharType="separate"/>
            </w:r>
            <w:r w:rsidRPr="006F179F">
              <w:rPr>
                <w:rFonts w:cstheme="minorHAnsi"/>
                <w:noProof/>
              </w:rPr>
              <w:fldChar w:fldCharType="end"/>
            </w:r>
            <w:bookmarkEnd w:id="11"/>
            <w:r w:rsidRPr="006F179F">
              <w:rPr>
                <w:rFonts w:cstheme="minorHAnsi"/>
                <w:lang w:val="en-US"/>
              </w:rPr>
              <w:tab/>
            </w:r>
            <w:r w:rsidRPr="006F179F">
              <w:rPr>
                <w:rFonts w:cstheme="minorHAnsi"/>
              </w:rPr>
              <w:t>I would like to present a poster</w:t>
            </w:r>
          </w:p>
        </w:tc>
      </w:tr>
      <w:tr w:rsidR="006F179F" w:rsidRPr="006F179F" w:rsidTr="00982EFF">
        <w:trPr>
          <w:trHeight w:val="317"/>
        </w:trPr>
        <w:tc>
          <w:tcPr>
            <w:tcW w:w="5248" w:type="dxa"/>
          </w:tcPr>
          <w:p w:rsidR="006F179F" w:rsidRPr="006F179F" w:rsidRDefault="006F179F" w:rsidP="006F179F">
            <w:pPr>
              <w:widowControl w:val="0"/>
              <w:spacing w:after="0" w:line="300" w:lineRule="exact"/>
              <w:ind w:right="212"/>
              <w:rPr>
                <w:rFonts w:cstheme="minorHAnsi"/>
              </w:rPr>
            </w:pPr>
          </w:p>
        </w:tc>
      </w:tr>
      <w:tr w:rsidR="006F179F" w:rsidRPr="006F179F" w:rsidTr="00982EFF">
        <w:trPr>
          <w:trHeight w:val="317"/>
        </w:trPr>
        <w:tc>
          <w:tcPr>
            <w:tcW w:w="5248" w:type="dxa"/>
          </w:tcPr>
          <w:p w:rsidR="006F179F" w:rsidRPr="006F179F" w:rsidRDefault="006F179F" w:rsidP="006F179F">
            <w:pPr>
              <w:keepNext/>
              <w:spacing w:after="0" w:line="300" w:lineRule="exact"/>
              <w:ind w:right="212"/>
              <w:outlineLvl w:val="3"/>
              <w:rPr>
                <w:rFonts w:eastAsia="Times New Roman" w:cstheme="minorHAnsi"/>
                <w:b/>
                <w:bCs/>
                <w:color w:val="1F3864"/>
              </w:rPr>
            </w:pPr>
            <w:r w:rsidRPr="006F179F">
              <w:rPr>
                <w:rFonts w:eastAsia="Times New Roman" w:cstheme="minorHAnsi"/>
                <w:b/>
                <w:bCs/>
                <w:color w:val="1F3864"/>
              </w:rPr>
              <w:t>Title or explanation of Paper/Poster</w:t>
            </w:r>
          </w:p>
        </w:tc>
      </w:tr>
      <w:bookmarkStart w:id="12" w:name="Check3"/>
      <w:tr w:rsidR="006F179F" w:rsidRPr="006F179F" w:rsidTr="00982EFF">
        <w:trPr>
          <w:trHeight w:val="317"/>
        </w:trPr>
        <w:tc>
          <w:tcPr>
            <w:tcW w:w="5248" w:type="dxa"/>
          </w:tcPr>
          <w:p w:rsidR="006F179F" w:rsidRPr="006F179F" w:rsidRDefault="006F179F" w:rsidP="006F179F">
            <w:pPr>
              <w:spacing w:after="0" w:line="300" w:lineRule="exact"/>
              <w:ind w:right="212"/>
              <w:rPr>
                <w:rFonts w:eastAsia="Calibri" w:cstheme="minorHAnsi"/>
              </w:rPr>
            </w:pPr>
            <w:r w:rsidRPr="006F179F">
              <w:rPr>
                <w:rFonts w:eastAsia="Calibr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F179F">
              <w:rPr>
                <w:rFonts w:eastAsia="Calibri" w:cstheme="minorHAnsi"/>
              </w:rPr>
              <w:instrText xml:space="preserve"> FORMTEXT </w:instrText>
            </w:r>
            <w:r w:rsidRPr="006F179F">
              <w:rPr>
                <w:rFonts w:eastAsia="Calibri" w:cstheme="minorHAnsi"/>
              </w:rPr>
            </w:r>
            <w:r w:rsidRPr="006F179F">
              <w:rPr>
                <w:rFonts w:eastAsia="Calibri" w:cstheme="minorHAnsi"/>
              </w:rPr>
              <w:fldChar w:fldCharType="separate"/>
            </w:r>
            <w:r w:rsidRPr="006F179F">
              <w:rPr>
                <w:rFonts w:eastAsia="Calibri" w:cstheme="minorHAnsi"/>
              </w:rPr>
              <w:t> </w:t>
            </w:r>
            <w:r w:rsidRPr="006F179F">
              <w:rPr>
                <w:rFonts w:eastAsia="Calibri" w:cstheme="minorHAnsi"/>
              </w:rPr>
              <w:t> </w:t>
            </w:r>
            <w:r w:rsidRPr="006F179F">
              <w:rPr>
                <w:rFonts w:eastAsia="Calibri" w:cstheme="minorHAnsi"/>
              </w:rPr>
              <w:t> </w:t>
            </w:r>
            <w:r w:rsidRPr="006F179F">
              <w:rPr>
                <w:rFonts w:eastAsia="Calibri" w:cstheme="minorHAnsi"/>
              </w:rPr>
              <w:t> </w:t>
            </w:r>
            <w:r w:rsidRPr="006F179F">
              <w:rPr>
                <w:rFonts w:eastAsia="Calibri" w:cstheme="minorHAnsi"/>
              </w:rPr>
              <w:t> </w:t>
            </w:r>
            <w:r w:rsidRPr="006F179F">
              <w:rPr>
                <w:rFonts w:eastAsia="Calibri" w:cstheme="minorHAnsi"/>
              </w:rPr>
              <w:fldChar w:fldCharType="end"/>
            </w:r>
          </w:p>
        </w:tc>
      </w:tr>
      <w:bookmarkStart w:id="13" w:name="Text13"/>
      <w:tr w:rsidR="006F179F" w:rsidRPr="006F179F" w:rsidTr="00982EFF">
        <w:trPr>
          <w:trHeight w:val="317"/>
        </w:trPr>
        <w:tc>
          <w:tcPr>
            <w:tcW w:w="5248" w:type="dxa"/>
          </w:tcPr>
          <w:p w:rsidR="006F179F" w:rsidRPr="006F179F" w:rsidRDefault="006F179F" w:rsidP="006F179F">
            <w:pPr>
              <w:spacing w:after="0" w:line="300" w:lineRule="exact"/>
              <w:ind w:right="212"/>
              <w:rPr>
                <w:rFonts w:eastAsia="Calibri" w:cstheme="minorHAnsi"/>
              </w:rPr>
            </w:pPr>
            <w:r w:rsidRPr="006F179F">
              <w:rPr>
                <w:rFonts w:eastAsia="Calibri"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F179F">
              <w:rPr>
                <w:rFonts w:eastAsia="Calibri" w:cstheme="minorHAnsi"/>
              </w:rPr>
              <w:instrText xml:space="preserve"> FORMTEXT </w:instrText>
            </w:r>
            <w:r w:rsidRPr="006F179F">
              <w:rPr>
                <w:rFonts w:eastAsia="Calibri" w:cstheme="minorHAnsi"/>
              </w:rPr>
            </w:r>
            <w:r w:rsidRPr="006F179F">
              <w:rPr>
                <w:rFonts w:eastAsia="Calibri" w:cstheme="minorHAnsi"/>
              </w:rPr>
              <w:fldChar w:fldCharType="separate"/>
            </w:r>
            <w:r w:rsidRPr="006F179F">
              <w:rPr>
                <w:rFonts w:eastAsia="Calibri" w:cstheme="minorHAnsi"/>
                <w:noProof/>
              </w:rPr>
              <w:t> </w:t>
            </w:r>
            <w:r w:rsidRPr="006F179F">
              <w:rPr>
                <w:rFonts w:eastAsia="Calibri" w:cstheme="minorHAnsi"/>
                <w:noProof/>
              </w:rPr>
              <w:t> </w:t>
            </w:r>
            <w:r w:rsidRPr="006F179F">
              <w:rPr>
                <w:rFonts w:eastAsia="Calibri" w:cstheme="minorHAnsi"/>
                <w:noProof/>
              </w:rPr>
              <w:t> </w:t>
            </w:r>
            <w:r w:rsidRPr="006F179F">
              <w:rPr>
                <w:rFonts w:eastAsia="Calibri" w:cstheme="minorHAnsi"/>
                <w:noProof/>
              </w:rPr>
              <w:t> </w:t>
            </w:r>
            <w:r w:rsidRPr="006F179F">
              <w:rPr>
                <w:rFonts w:eastAsia="Calibri" w:cstheme="minorHAnsi"/>
                <w:noProof/>
              </w:rPr>
              <w:t> </w:t>
            </w:r>
            <w:r w:rsidRPr="006F179F">
              <w:rPr>
                <w:rFonts w:eastAsia="Calibri" w:cstheme="minorHAnsi"/>
              </w:rPr>
              <w:fldChar w:fldCharType="end"/>
            </w:r>
            <w:bookmarkEnd w:id="13"/>
          </w:p>
        </w:tc>
      </w:tr>
      <w:bookmarkStart w:id="14" w:name="Text14"/>
      <w:tr w:rsidR="006F179F" w:rsidRPr="006F179F" w:rsidTr="00982EFF">
        <w:trPr>
          <w:trHeight w:val="317"/>
        </w:trPr>
        <w:tc>
          <w:tcPr>
            <w:tcW w:w="5248" w:type="dxa"/>
          </w:tcPr>
          <w:p w:rsidR="006F179F" w:rsidRPr="006F179F" w:rsidRDefault="006F179F" w:rsidP="006F179F">
            <w:pPr>
              <w:spacing w:after="0" w:line="300" w:lineRule="exact"/>
              <w:ind w:right="212"/>
              <w:rPr>
                <w:rFonts w:eastAsia="Calibri" w:cstheme="minorHAnsi"/>
              </w:rPr>
            </w:pPr>
            <w:r w:rsidRPr="006F179F">
              <w:rPr>
                <w:rFonts w:eastAsia="Calibri"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6F179F">
              <w:rPr>
                <w:rFonts w:eastAsia="Calibri" w:cstheme="minorHAnsi"/>
              </w:rPr>
              <w:instrText xml:space="preserve"> FORMTEXT </w:instrText>
            </w:r>
            <w:r w:rsidRPr="006F179F">
              <w:rPr>
                <w:rFonts w:eastAsia="Calibri" w:cstheme="minorHAnsi"/>
              </w:rPr>
            </w:r>
            <w:r w:rsidRPr="006F179F">
              <w:rPr>
                <w:rFonts w:eastAsia="Calibri" w:cstheme="minorHAnsi"/>
              </w:rPr>
              <w:fldChar w:fldCharType="separate"/>
            </w:r>
            <w:r w:rsidRPr="006F179F">
              <w:rPr>
                <w:rFonts w:eastAsia="Calibri" w:cstheme="minorHAnsi"/>
                <w:noProof/>
              </w:rPr>
              <w:t> </w:t>
            </w:r>
            <w:r w:rsidRPr="006F179F">
              <w:rPr>
                <w:rFonts w:eastAsia="Calibri" w:cstheme="minorHAnsi"/>
                <w:noProof/>
              </w:rPr>
              <w:t> </w:t>
            </w:r>
            <w:r w:rsidRPr="006F179F">
              <w:rPr>
                <w:rFonts w:eastAsia="Calibri" w:cstheme="minorHAnsi"/>
                <w:noProof/>
              </w:rPr>
              <w:t> </w:t>
            </w:r>
            <w:r w:rsidRPr="006F179F">
              <w:rPr>
                <w:rFonts w:eastAsia="Calibri" w:cstheme="minorHAnsi"/>
                <w:noProof/>
              </w:rPr>
              <w:t> </w:t>
            </w:r>
            <w:r w:rsidRPr="006F179F">
              <w:rPr>
                <w:rFonts w:eastAsia="Calibri" w:cstheme="minorHAnsi"/>
                <w:noProof/>
              </w:rPr>
              <w:t> </w:t>
            </w:r>
            <w:r w:rsidRPr="006F179F">
              <w:rPr>
                <w:rFonts w:eastAsia="Calibri" w:cstheme="minorHAnsi"/>
              </w:rPr>
              <w:fldChar w:fldCharType="end"/>
            </w:r>
            <w:bookmarkEnd w:id="14"/>
          </w:p>
        </w:tc>
      </w:tr>
      <w:tr w:rsidR="006F179F" w:rsidRPr="006F179F" w:rsidTr="00982EFF">
        <w:trPr>
          <w:trHeight w:val="317"/>
        </w:trPr>
        <w:tc>
          <w:tcPr>
            <w:tcW w:w="5248" w:type="dxa"/>
          </w:tcPr>
          <w:p w:rsidR="006F179F" w:rsidRPr="006F179F" w:rsidRDefault="006F179F" w:rsidP="006F179F">
            <w:pPr>
              <w:spacing w:after="0" w:line="300" w:lineRule="exact"/>
              <w:ind w:right="212"/>
              <w:rPr>
                <w:rFonts w:eastAsia="Calibri" w:cstheme="minorHAnsi"/>
              </w:rPr>
            </w:pPr>
          </w:p>
        </w:tc>
      </w:tr>
      <w:bookmarkEnd w:id="12"/>
      <w:tr w:rsidR="006F179F" w:rsidRPr="006F179F" w:rsidTr="00982EFF">
        <w:trPr>
          <w:trHeight w:val="317"/>
        </w:trPr>
        <w:tc>
          <w:tcPr>
            <w:tcW w:w="5248" w:type="dxa"/>
          </w:tcPr>
          <w:p w:rsidR="006F179F" w:rsidRPr="006F179F" w:rsidRDefault="006F179F" w:rsidP="006F179F">
            <w:pPr>
              <w:spacing w:after="0" w:line="300" w:lineRule="exact"/>
              <w:ind w:right="212"/>
              <w:rPr>
                <w:rFonts w:cstheme="minorHAnsi"/>
              </w:rPr>
            </w:pPr>
          </w:p>
        </w:tc>
      </w:tr>
      <w:bookmarkStart w:id="15" w:name="Check4"/>
      <w:tr w:rsidR="006F179F" w:rsidRPr="006F179F" w:rsidTr="00982EFF">
        <w:trPr>
          <w:trHeight w:val="669"/>
        </w:trPr>
        <w:tc>
          <w:tcPr>
            <w:tcW w:w="5248" w:type="dxa"/>
            <w:tcBorders>
              <w:bottom w:val="single" w:sz="4" w:space="0" w:color="auto"/>
            </w:tcBorders>
          </w:tcPr>
          <w:p w:rsidR="006F179F" w:rsidRPr="006F179F" w:rsidRDefault="006F179F" w:rsidP="006F179F">
            <w:pPr>
              <w:spacing w:after="0" w:line="300" w:lineRule="exact"/>
              <w:ind w:right="212"/>
              <w:rPr>
                <w:rFonts w:eastAsia="Calibri" w:cstheme="minorHAnsi"/>
                <w:lang w:val="en-IE"/>
              </w:rPr>
            </w:pPr>
            <w:r w:rsidRPr="006F179F">
              <w:rPr>
                <w:rFonts w:eastAsia="Calibri" w:cstheme="minorHAnsi"/>
                <w:b/>
                <w:bCs/>
                <w:noProof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179F">
              <w:rPr>
                <w:rFonts w:eastAsia="Calibri" w:cstheme="minorHAnsi"/>
                <w:b/>
                <w:bCs/>
                <w:noProof/>
              </w:rPr>
              <w:instrText xml:space="preserve"> FORMCHECKBOX </w:instrText>
            </w:r>
            <w:r w:rsidR="00B951CF">
              <w:rPr>
                <w:rFonts w:eastAsia="Calibri" w:cstheme="minorHAnsi"/>
                <w:b/>
                <w:bCs/>
                <w:noProof/>
              </w:rPr>
            </w:r>
            <w:r w:rsidR="00B951CF">
              <w:rPr>
                <w:rFonts w:eastAsia="Calibri" w:cstheme="minorHAnsi"/>
                <w:b/>
                <w:bCs/>
                <w:noProof/>
              </w:rPr>
              <w:fldChar w:fldCharType="separate"/>
            </w:r>
            <w:r w:rsidRPr="006F179F">
              <w:rPr>
                <w:rFonts w:eastAsia="Calibri" w:cstheme="minorHAnsi"/>
                <w:b/>
                <w:bCs/>
                <w:noProof/>
              </w:rPr>
              <w:fldChar w:fldCharType="end"/>
            </w:r>
            <w:bookmarkEnd w:id="15"/>
            <w:r w:rsidRPr="006F179F">
              <w:rPr>
                <w:rFonts w:eastAsia="Calibri" w:cstheme="minorHAnsi"/>
                <w:b/>
                <w:bCs/>
                <w:lang w:val="en-IE"/>
              </w:rPr>
              <w:tab/>
            </w:r>
            <w:r w:rsidRPr="006F179F">
              <w:rPr>
                <w:rFonts w:eastAsia="Calibri" w:cstheme="minorHAnsi"/>
                <w:b/>
                <w:bCs/>
              </w:rPr>
              <w:t>I wish to receive further information</w:t>
            </w:r>
            <w:r w:rsidRPr="006F179F">
              <w:rPr>
                <w:rFonts w:eastAsia="Calibri" w:cstheme="minorHAnsi"/>
                <w:lang w:val="en-IE"/>
              </w:rPr>
              <w:tab/>
            </w:r>
          </w:p>
        </w:tc>
      </w:tr>
    </w:tbl>
    <w:p w:rsidR="006F179F" w:rsidRDefault="006F179F" w:rsidP="0057441C"/>
    <w:sectPr w:rsidR="006F179F" w:rsidSect="003D47B4">
      <w:headerReference w:type="default" r:id="rId13"/>
      <w:type w:val="continuous"/>
      <w:pgSz w:w="11906" w:h="16838"/>
      <w:pgMar w:top="1440" w:right="566" w:bottom="993" w:left="426" w:header="680" w:footer="708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79F" w:rsidRDefault="006F179F" w:rsidP="006F179F">
      <w:pPr>
        <w:spacing w:after="0" w:line="240" w:lineRule="auto"/>
      </w:pPr>
      <w:r>
        <w:separator/>
      </w:r>
    </w:p>
  </w:endnote>
  <w:endnote w:type="continuationSeparator" w:id="0">
    <w:p w:rsidR="006F179F" w:rsidRDefault="006F179F" w:rsidP="006F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79F" w:rsidRDefault="006F179F" w:rsidP="006F179F">
      <w:pPr>
        <w:spacing w:after="0" w:line="240" w:lineRule="auto"/>
      </w:pPr>
      <w:r>
        <w:separator/>
      </w:r>
    </w:p>
  </w:footnote>
  <w:footnote w:type="continuationSeparator" w:id="0">
    <w:p w:rsidR="006F179F" w:rsidRDefault="006F179F" w:rsidP="006F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9F" w:rsidRDefault="006F179F">
    <w:pPr>
      <w:pStyle w:val="Header"/>
    </w:pPr>
    <w:r w:rsidRPr="008B1887">
      <w:rPr>
        <w:rFonts w:cstheme="minorHAnsi"/>
        <w:noProof/>
        <w:lang w:eastAsia="en-GB"/>
      </w:rPr>
      <w:drawing>
        <wp:anchor distT="0" distB="0" distL="114300" distR="114300" simplePos="0" relativeHeight="251659264" behindDoc="1" locked="0" layoutInCell="1" allowOverlap="1" wp14:anchorId="05375481" wp14:editId="36B18D64">
          <wp:simplePos x="0" y="0"/>
          <wp:positionH relativeFrom="column">
            <wp:posOffset>-941070</wp:posOffset>
          </wp:positionH>
          <wp:positionV relativeFrom="paragraph">
            <wp:posOffset>-483870</wp:posOffset>
          </wp:positionV>
          <wp:extent cx="7606030" cy="17049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062"/>
                            </a14:imgEffect>
                            <a14:imgEffect>
                              <a14:saturation sat="91000"/>
                            </a14:imgEffect>
                            <a14:imgEffect>
                              <a14:brightnessContrast bright="8000" contrast="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030" cy="170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179F" w:rsidRDefault="006F179F">
    <w:pPr>
      <w:pStyle w:val="Header"/>
    </w:pPr>
  </w:p>
  <w:p w:rsidR="006F179F" w:rsidRDefault="006F179F">
    <w:pPr>
      <w:pStyle w:val="Header"/>
    </w:pPr>
  </w:p>
  <w:p w:rsidR="006F179F" w:rsidRPr="00C77BB1" w:rsidRDefault="006F179F" w:rsidP="006F179F">
    <w:pPr>
      <w:pStyle w:val="Header"/>
      <w:tabs>
        <w:tab w:val="clear" w:pos="4513"/>
        <w:tab w:val="clear" w:pos="9026"/>
        <w:tab w:val="left" w:pos="3720"/>
      </w:tabs>
      <w:ind w:left="-851" w:right="-897"/>
      <w:jc w:val="center"/>
      <w:rPr>
        <w:rFonts w:ascii="Candara" w:hAnsi="Candara"/>
        <w:color w:val="538135" w:themeColor="accent6" w:themeShade="BF"/>
        <w:sz w:val="56"/>
        <w:szCs w:val="56"/>
      </w:rPr>
    </w:pPr>
    <w:r w:rsidRPr="00C77BB1">
      <w:rPr>
        <w:rFonts w:ascii="Candara" w:hAnsi="Candara"/>
        <w:color w:val="538135" w:themeColor="accent6" w:themeShade="BF"/>
        <w:sz w:val="56"/>
        <w:szCs w:val="56"/>
      </w:rPr>
      <w:t>202</w:t>
    </w:r>
    <w:r w:rsidR="003F69AC">
      <w:rPr>
        <w:rFonts w:ascii="Candara" w:hAnsi="Candara"/>
        <w:color w:val="538135" w:themeColor="accent6" w:themeShade="BF"/>
        <w:sz w:val="56"/>
        <w:szCs w:val="56"/>
      </w:rPr>
      <w:t>6</w:t>
    </w:r>
    <w:r w:rsidRPr="00C77BB1">
      <w:rPr>
        <w:rFonts w:ascii="Candara" w:hAnsi="Candara"/>
        <w:color w:val="538135" w:themeColor="accent6" w:themeShade="BF"/>
        <w:sz w:val="56"/>
        <w:szCs w:val="56"/>
      </w:rPr>
      <w:t xml:space="preserve"> Irish National Hydrology Conference</w:t>
    </w:r>
  </w:p>
  <w:p w:rsidR="006F179F" w:rsidRPr="006F179F" w:rsidRDefault="006F179F" w:rsidP="006F179F">
    <w:pPr>
      <w:pStyle w:val="Header"/>
      <w:tabs>
        <w:tab w:val="clear" w:pos="4513"/>
        <w:tab w:val="clear" w:pos="9026"/>
        <w:tab w:val="left" w:pos="3720"/>
      </w:tabs>
      <w:ind w:left="-851" w:right="-897"/>
      <w:jc w:val="center"/>
      <w:rPr>
        <w:rFonts w:ascii="Candara" w:hAnsi="Candara"/>
        <w:color w:val="F2F2F2" w:themeColor="background1" w:themeShade="F2"/>
        <w:sz w:val="32"/>
        <w:szCs w:val="32"/>
      </w:rPr>
    </w:pPr>
    <w:r>
      <w:rPr>
        <w:rFonts w:ascii="Candara" w:hAnsi="Candara"/>
        <w:color w:val="F2F2F2" w:themeColor="background1" w:themeShade="F2"/>
        <w:sz w:val="32"/>
        <w:szCs w:val="32"/>
      </w:rPr>
      <w:t>Tuesday 1</w:t>
    </w:r>
    <w:r w:rsidR="003F69AC">
      <w:rPr>
        <w:rFonts w:ascii="Candara" w:hAnsi="Candara"/>
        <w:color w:val="F2F2F2" w:themeColor="background1" w:themeShade="F2"/>
        <w:sz w:val="32"/>
        <w:szCs w:val="32"/>
      </w:rPr>
      <w:t>7</w:t>
    </w:r>
    <w:r w:rsidRPr="006F179F">
      <w:rPr>
        <w:rFonts w:ascii="Candara" w:hAnsi="Candara"/>
        <w:color w:val="F2F2F2" w:themeColor="background1" w:themeShade="F2"/>
        <w:sz w:val="32"/>
        <w:szCs w:val="32"/>
        <w:vertAlign w:val="superscript"/>
      </w:rPr>
      <w:t>th</w:t>
    </w:r>
    <w:r w:rsidR="003D47B4">
      <w:rPr>
        <w:rFonts w:ascii="Candara" w:hAnsi="Candara"/>
        <w:color w:val="F2F2F2" w:themeColor="background1" w:themeShade="F2"/>
        <w:sz w:val="32"/>
        <w:szCs w:val="32"/>
      </w:rPr>
      <w:t xml:space="preserve"> November – </w:t>
    </w:r>
    <w:r w:rsidR="003F69AC">
      <w:rPr>
        <w:rFonts w:ascii="Candara" w:hAnsi="Candara"/>
        <w:color w:val="F2F2F2" w:themeColor="background1" w:themeShade="F2"/>
        <w:sz w:val="32"/>
        <w:szCs w:val="32"/>
      </w:rPr>
      <w:t>Tullamore Court</w:t>
    </w:r>
    <w:r w:rsidR="003D47B4">
      <w:rPr>
        <w:rFonts w:ascii="Candara" w:hAnsi="Candara"/>
        <w:color w:val="F2F2F2" w:themeColor="background1" w:themeShade="F2"/>
        <w:sz w:val="32"/>
        <w:szCs w:val="32"/>
      </w:rPr>
      <w:t xml:space="preserve"> Hotel</w:t>
    </w:r>
    <w:r>
      <w:rPr>
        <w:rFonts w:ascii="Candara" w:hAnsi="Candara"/>
        <w:color w:val="F2F2F2" w:themeColor="background1" w:themeShade="F2"/>
        <w:sz w:val="32"/>
        <w:szCs w:val="32"/>
      </w:rPr>
      <w:t xml:space="preserve">, </w:t>
    </w:r>
    <w:r w:rsidR="003F69AC">
      <w:rPr>
        <w:rFonts w:ascii="Candara" w:hAnsi="Candara"/>
        <w:color w:val="F2F2F2" w:themeColor="background1" w:themeShade="F2"/>
        <w:sz w:val="32"/>
        <w:szCs w:val="32"/>
      </w:rPr>
      <w:t>Tullamore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7B4" w:rsidRPr="003F69AC" w:rsidRDefault="003D47B4" w:rsidP="003D47B4">
    <w:pPr>
      <w:tabs>
        <w:tab w:val="left" w:pos="3720"/>
      </w:tabs>
      <w:spacing w:after="0" w:line="240" w:lineRule="auto"/>
      <w:ind w:left="-851" w:right="-897"/>
      <w:jc w:val="center"/>
      <w:rPr>
        <w:rFonts w:ascii="Candara" w:hAnsi="Candara"/>
        <w:color w:val="538135" w:themeColor="accent6" w:themeShade="BF"/>
        <w:sz w:val="56"/>
        <w:szCs w:val="56"/>
      </w:rPr>
    </w:pPr>
    <w:r w:rsidRPr="003F69AC">
      <w:rPr>
        <w:rFonts w:cstheme="minorHAnsi"/>
        <w:noProof/>
        <w:color w:val="538135" w:themeColor="accent6" w:themeShade="BF"/>
        <w:lang w:eastAsia="en-GB"/>
      </w:rPr>
      <w:drawing>
        <wp:anchor distT="0" distB="0" distL="114300" distR="114300" simplePos="0" relativeHeight="251661312" behindDoc="1" locked="0" layoutInCell="1" allowOverlap="1" wp14:anchorId="06C1F6CF" wp14:editId="5A260FEE">
          <wp:simplePos x="0" y="0"/>
          <wp:positionH relativeFrom="column">
            <wp:posOffset>-270510</wp:posOffset>
          </wp:positionH>
          <wp:positionV relativeFrom="paragraph">
            <wp:posOffset>-424180</wp:posOffset>
          </wp:positionV>
          <wp:extent cx="7606030" cy="9144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5062"/>
                            </a14:imgEffect>
                            <a14:imgEffect>
                              <a14:saturation sat="91000"/>
                            </a14:imgEffect>
                            <a14:imgEffect>
                              <a14:brightnessContrast bright="8000" contrast="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603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69AC">
      <w:rPr>
        <w:rFonts w:ascii="Candara" w:hAnsi="Candara"/>
        <w:color w:val="538135" w:themeColor="accent6" w:themeShade="BF"/>
        <w:sz w:val="56"/>
        <w:szCs w:val="56"/>
      </w:rPr>
      <w:t>202</w:t>
    </w:r>
    <w:r w:rsidR="00DF2308">
      <w:rPr>
        <w:rFonts w:ascii="Candara" w:hAnsi="Candara"/>
        <w:color w:val="538135" w:themeColor="accent6" w:themeShade="BF"/>
        <w:sz w:val="56"/>
        <w:szCs w:val="56"/>
      </w:rPr>
      <w:t>6</w:t>
    </w:r>
    <w:r w:rsidRPr="003F69AC">
      <w:rPr>
        <w:rFonts w:ascii="Candara" w:hAnsi="Candara"/>
        <w:color w:val="538135" w:themeColor="accent6" w:themeShade="BF"/>
        <w:sz w:val="56"/>
        <w:szCs w:val="56"/>
      </w:rPr>
      <w:t xml:space="preserve"> Irish National Hydrology Conference</w:t>
    </w:r>
  </w:p>
  <w:p w:rsidR="003D47B4" w:rsidRDefault="003D47B4">
    <w:pPr>
      <w:pStyle w:val="Header"/>
    </w:pPr>
  </w:p>
  <w:p w:rsidR="006F179F" w:rsidRPr="00E33E98" w:rsidRDefault="006F179F" w:rsidP="00E33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47E7DB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566"/>
        <w:lvlJc w:val="left"/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yPkvTihXV//5TBxXVN1q8JVsioiZ1xDvPhBGgmWLrW9LZU0gB1Z1SgrkMuwuQ+klbbyrGW5ZnmZNsRUMrYewYQ==" w:salt="tCvN2DwsyJ47kue561/id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79F"/>
    <w:rsid w:val="0002545C"/>
    <w:rsid w:val="001438B6"/>
    <w:rsid w:val="00144CD5"/>
    <w:rsid w:val="00321D31"/>
    <w:rsid w:val="0038158D"/>
    <w:rsid w:val="003D47B4"/>
    <w:rsid w:val="003F69AC"/>
    <w:rsid w:val="0049251D"/>
    <w:rsid w:val="004B1251"/>
    <w:rsid w:val="004D4E9A"/>
    <w:rsid w:val="0057441C"/>
    <w:rsid w:val="00654E9D"/>
    <w:rsid w:val="0067783E"/>
    <w:rsid w:val="006D4C0E"/>
    <w:rsid w:val="006F179F"/>
    <w:rsid w:val="0075700B"/>
    <w:rsid w:val="007B1050"/>
    <w:rsid w:val="007D49D3"/>
    <w:rsid w:val="008329CF"/>
    <w:rsid w:val="00876D7D"/>
    <w:rsid w:val="009D10A4"/>
    <w:rsid w:val="00A77B51"/>
    <w:rsid w:val="00AA1FCE"/>
    <w:rsid w:val="00B951CF"/>
    <w:rsid w:val="00C63753"/>
    <w:rsid w:val="00C77BB1"/>
    <w:rsid w:val="00D13ADA"/>
    <w:rsid w:val="00D516F7"/>
    <w:rsid w:val="00D93E0C"/>
    <w:rsid w:val="00DB7E35"/>
    <w:rsid w:val="00DF2308"/>
    <w:rsid w:val="00E0612F"/>
    <w:rsid w:val="00E24DCD"/>
    <w:rsid w:val="00E33E98"/>
    <w:rsid w:val="00E503FE"/>
    <w:rsid w:val="00FB59B5"/>
    <w:rsid w:val="00FD3DBE"/>
    <w:rsid w:val="00FF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F8D678"/>
  <w15:chartTrackingRefBased/>
  <w15:docId w15:val="{1B4B22B5-24B9-43AD-B255-A40E7516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7B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79F"/>
  </w:style>
  <w:style w:type="paragraph" w:styleId="Footer">
    <w:name w:val="footer"/>
    <w:basedOn w:val="Normal"/>
    <w:link w:val="FooterChar"/>
    <w:uiPriority w:val="99"/>
    <w:unhideWhenUsed/>
    <w:rsid w:val="006F17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79F"/>
  </w:style>
  <w:style w:type="table" w:styleId="TableGrid">
    <w:name w:val="Table Grid"/>
    <w:basedOn w:val="TableNormal"/>
    <w:uiPriority w:val="39"/>
    <w:rsid w:val="006F1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ceipts@opw.i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hc@opw.i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1CA5-074F-47C7-B49A-860D63D4B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OPW</dc:creator>
  <cp:keywords/>
  <dc:description/>
  <cp:lastModifiedBy>Fasil Gebre</cp:lastModifiedBy>
  <cp:revision>6</cp:revision>
  <dcterms:created xsi:type="dcterms:W3CDTF">2026-05-05T08:47:00Z</dcterms:created>
  <dcterms:modified xsi:type="dcterms:W3CDTF">2026-05-08T10:24:00Z</dcterms:modified>
</cp:coreProperties>
</file>